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C6F2" w14:textId="3F1401E7" w:rsidR="006150C6" w:rsidRDefault="00915360">
      <w:pPr>
        <w:pStyle w:val="Cmsor1"/>
        <w:ind w:right="2263"/>
      </w:pPr>
      <w:r>
        <w:t xml:space="preserve">Nyilvános ajánlattételi </w:t>
      </w:r>
      <w:r w:rsidR="006D3CD1">
        <w:t>felhívás</w:t>
      </w:r>
    </w:p>
    <w:p w14:paraId="174FFFB1" w14:textId="7ADC17D8" w:rsidR="006150C6" w:rsidRDefault="006D3CD1">
      <w:pPr>
        <w:spacing w:before="61"/>
        <w:ind w:left="2378" w:right="2264"/>
        <w:jc w:val="center"/>
        <w:rPr>
          <w:b/>
          <w:sz w:val="32"/>
        </w:rPr>
      </w:pPr>
      <w:r>
        <w:rPr>
          <w:b/>
          <w:sz w:val="32"/>
        </w:rPr>
        <w:t xml:space="preserve">a </w:t>
      </w:r>
      <w:r w:rsidR="00915360">
        <w:rPr>
          <w:b/>
          <w:sz w:val="32"/>
        </w:rPr>
        <w:t>Multifunkciós</w:t>
      </w:r>
      <w:r>
        <w:rPr>
          <w:b/>
          <w:sz w:val="32"/>
        </w:rPr>
        <w:t xml:space="preserve"> Sportcsarnok</w:t>
      </w:r>
    </w:p>
    <w:p w14:paraId="7310F19B" w14:textId="77777777" w:rsidR="006150C6" w:rsidRDefault="006D3CD1">
      <w:pPr>
        <w:spacing w:before="58"/>
        <w:ind w:left="2378" w:right="2264"/>
        <w:jc w:val="center"/>
        <w:rPr>
          <w:b/>
          <w:sz w:val="32"/>
        </w:rPr>
      </w:pPr>
      <w:r>
        <w:rPr>
          <w:b/>
          <w:sz w:val="32"/>
        </w:rPr>
        <w:t>BÜFÉ hasznosítására, üzemeltetésére</w:t>
      </w:r>
    </w:p>
    <w:p w14:paraId="6C11AC03" w14:textId="77777777" w:rsidR="006150C6" w:rsidRDefault="006150C6">
      <w:pPr>
        <w:pStyle w:val="Szvegtrzs"/>
        <w:rPr>
          <w:b/>
          <w:sz w:val="20"/>
        </w:rPr>
      </w:pPr>
    </w:p>
    <w:p w14:paraId="7D00CDB9" w14:textId="77777777" w:rsidR="006150C6" w:rsidRDefault="006150C6">
      <w:pPr>
        <w:pStyle w:val="Szvegtrzs"/>
        <w:rPr>
          <w:b/>
          <w:sz w:val="20"/>
        </w:rPr>
      </w:pPr>
    </w:p>
    <w:p w14:paraId="22E11BEF" w14:textId="77777777" w:rsidR="006150C6" w:rsidRDefault="006150C6">
      <w:pPr>
        <w:pStyle w:val="Szvegtrzs"/>
        <w:spacing w:before="9"/>
        <w:rPr>
          <w:b/>
          <w:sz w:val="17"/>
        </w:rPr>
      </w:pPr>
    </w:p>
    <w:p w14:paraId="30F95EB1" w14:textId="77777777" w:rsidR="006150C6" w:rsidRDefault="006D3CD1">
      <w:pPr>
        <w:pStyle w:val="Cmsor2"/>
        <w:rPr>
          <w:u w:val="none"/>
        </w:rPr>
      </w:pPr>
      <w:r>
        <w:t>1. Ajánlatkérő adatai</w:t>
      </w:r>
    </w:p>
    <w:p w14:paraId="69B26EFC" w14:textId="77777777" w:rsidR="006150C6" w:rsidRDefault="006150C6">
      <w:pPr>
        <w:pStyle w:val="Szvegtrzs"/>
        <w:spacing w:before="11"/>
        <w:rPr>
          <w:b/>
          <w:sz w:val="14"/>
        </w:rPr>
      </w:pPr>
    </w:p>
    <w:p w14:paraId="3CEE3B10" w14:textId="77777777" w:rsidR="00915360" w:rsidRDefault="00915360">
      <w:pPr>
        <w:pStyle w:val="Szvegtrzs"/>
        <w:spacing w:before="56" w:line="276" w:lineRule="auto"/>
        <w:ind w:left="223" w:right="5119"/>
      </w:pPr>
      <w:r>
        <w:t>Solt Város Önkormányzat</w:t>
      </w:r>
    </w:p>
    <w:p w14:paraId="7D58ACB5" w14:textId="5762C297" w:rsidR="006150C6" w:rsidRDefault="00915360">
      <w:pPr>
        <w:pStyle w:val="Szvegtrzs"/>
        <w:spacing w:before="56" w:line="276" w:lineRule="auto"/>
        <w:ind w:left="223" w:right="5119"/>
      </w:pPr>
      <w:r>
        <w:t>6320 Solt, Béke tér 1.</w:t>
      </w:r>
    </w:p>
    <w:p w14:paraId="4DE6A2ED" w14:textId="122E23DF" w:rsidR="006150C6" w:rsidRDefault="006D3CD1">
      <w:pPr>
        <w:pStyle w:val="Szvegtrzs"/>
        <w:spacing w:before="4"/>
        <w:ind w:left="223"/>
      </w:pPr>
      <w:r>
        <w:t>e-mail:</w:t>
      </w:r>
      <w:r>
        <w:rPr>
          <w:color w:val="0000FF"/>
        </w:rPr>
        <w:t xml:space="preserve"> </w:t>
      </w:r>
      <w:hyperlink r:id="rId5" w:history="1">
        <w:r w:rsidR="00915360" w:rsidRPr="00A0221A">
          <w:rPr>
            <w:rStyle w:val="Hiperhivatkozs"/>
          </w:rPr>
          <w:t>polgarmester@solt.hu</w:t>
        </w:r>
      </w:hyperlink>
    </w:p>
    <w:p w14:paraId="24052BA7" w14:textId="77777777" w:rsidR="006150C6" w:rsidRDefault="006150C6">
      <w:pPr>
        <w:pStyle w:val="Szvegtrzs"/>
        <w:spacing w:before="7"/>
        <w:rPr>
          <w:sz w:val="12"/>
        </w:rPr>
      </w:pPr>
    </w:p>
    <w:p w14:paraId="75685911" w14:textId="77777777" w:rsidR="006150C6" w:rsidRDefault="006D3CD1">
      <w:pPr>
        <w:pStyle w:val="Cmsor2"/>
        <w:spacing w:before="87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2. A pályázat tárgya</w:t>
      </w:r>
    </w:p>
    <w:p w14:paraId="3F2DD23E" w14:textId="77777777" w:rsidR="006150C6" w:rsidRDefault="006150C6">
      <w:pPr>
        <w:pStyle w:val="Szvegtrzs"/>
        <w:spacing w:before="11"/>
        <w:rPr>
          <w:b/>
          <w:sz w:val="14"/>
        </w:rPr>
      </w:pPr>
    </w:p>
    <w:p w14:paraId="5BE7721C" w14:textId="2A85AB40" w:rsidR="006150C6" w:rsidRDefault="006D3CD1">
      <w:pPr>
        <w:pStyle w:val="Szvegtrzs"/>
        <w:spacing w:before="56" w:line="278" w:lineRule="auto"/>
        <w:ind w:left="223"/>
      </w:pPr>
      <w:r>
        <w:t xml:space="preserve">A </w:t>
      </w:r>
      <w:r w:rsidR="00915360" w:rsidRPr="00915360">
        <w:t xml:space="preserve">Solt Multifunkciós </w:t>
      </w:r>
      <w:r>
        <w:t>Sportcsarnok (</w:t>
      </w:r>
      <w:r w:rsidR="00915360">
        <w:t>6320 Solt, Kossuth Lajos utca 60</w:t>
      </w:r>
      <w:r>
        <w:t>.) meghatározott helyiségeinek bérlése BÜFÉ üzemeltetése, működtetése céljából.</w:t>
      </w:r>
    </w:p>
    <w:p w14:paraId="591170FD" w14:textId="77777777" w:rsidR="006150C6" w:rsidRDefault="006D3CD1">
      <w:pPr>
        <w:pStyle w:val="Cmsor2"/>
        <w:spacing w:before="196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3. A szerződés meghatározása és időtartama:</w:t>
      </w:r>
    </w:p>
    <w:p w14:paraId="0D288B6E" w14:textId="77777777" w:rsidR="006150C6" w:rsidRDefault="006150C6">
      <w:pPr>
        <w:pStyle w:val="Szvegtrzs"/>
        <w:spacing w:before="1"/>
        <w:rPr>
          <w:b/>
          <w:sz w:val="15"/>
        </w:rPr>
      </w:pPr>
    </w:p>
    <w:p w14:paraId="6779B58E" w14:textId="5C6C46F1" w:rsidR="006150C6" w:rsidRDefault="006D3CD1">
      <w:pPr>
        <w:pStyle w:val="Listaszerbekezds"/>
        <w:numPr>
          <w:ilvl w:val="1"/>
          <w:numId w:val="5"/>
        </w:numPr>
        <w:tabs>
          <w:tab w:val="left" w:pos="609"/>
        </w:tabs>
        <w:spacing w:before="56"/>
      </w:pPr>
      <w:r>
        <w:t>A szerződés: helyiségbérleti szerződés.</w:t>
      </w:r>
    </w:p>
    <w:p w14:paraId="4336E413" w14:textId="77777777" w:rsidR="006150C6" w:rsidRDefault="006150C6">
      <w:pPr>
        <w:pStyle w:val="Szvegtrzs"/>
        <w:spacing w:before="8"/>
        <w:rPr>
          <w:sz w:val="19"/>
        </w:rPr>
      </w:pPr>
    </w:p>
    <w:p w14:paraId="2BD87E6D" w14:textId="5BE41CD7" w:rsidR="006150C6" w:rsidRDefault="006D3CD1">
      <w:pPr>
        <w:pStyle w:val="Listaszerbekezds"/>
        <w:numPr>
          <w:ilvl w:val="1"/>
          <w:numId w:val="5"/>
        </w:numPr>
        <w:tabs>
          <w:tab w:val="left" w:pos="611"/>
        </w:tabs>
        <w:ind w:left="610" w:hanging="388"/>
      </w:pPr>
      <w:r>
        <w:t xml:space="preserve">A szerződés időtartama határozott idejű, </w:t>
      </w:r>
      <w:r w:rsidR="005A4F8F">
        <w:t>202</w:t>
      </w:r>
      <w:r w:rsidR="00AD0F03">
        <w:t>4</w:t>
      </w:r>
      <w:r w:rsidR="005A4F8F">
        <w:t>. december 31. napjáig</w:t>
      </w:r>
    </w:p>
    <w:p w14:paraId="2B76E70D" w14:textId="624FBBF1" w:rsidR="006150C6" w:rsidRDefault="006D3CD1">
      <w:pPr>
        <w:pStyle w:val="Szvegtrzs"/>
        <w:spacing w:before="41"/>
        <w:ind w:left="223"/>
        <w:jc w:val="both"/>
      </w:pPr>
      <w:r>
        <w:t xml:space="preserve">A szerződés hatálybalépésének a napja és a BÜFÉ üzemeltetésnek a kezdő napja </w:t>
      </w:r>
      <w:r w:rsidR="005A4F8F">
        <w:t xml:space="preserve">2022. </w:t>
      </w:r>
      <w:r w:rsidR="00104F35">
        <w:t>március</w:t>
      </w:r>
      <w:r w:rsidR="00AD0F03">
        <w:t xml:space="preserve"> </w:t>
      </w:r>
      <w:r w:rsidR="00104F35">
        <w:t>01</w:t>
      </w:r>
      <w:r w:rsidR="00AD0F03">
        <w:t>.</w:t>
      </w:r>
    </w:p>
    <w:p w14:paraId="0B8AB432" w14:textId="77777777" w:rsidR="006150C6" w:rsidRDefault="006150C6">
      <w:pPr>
        <w:pStyle w:val="Szvegtrzs"/>
        <w:spacing w:before="6"/>
        <w:rPr>
          <w:sz w:val="19"/>
        </w:rPr>
      </w:pPr>
    </w:p>
    <w:p w14:paraId="632F86CD" w14:textId="05B2B8AC" w:rsidR="006150C6" w:rsidRDefault="006D3CD1">
      <w:pPr>
        <w:pStyle w:val="Szvegtrzs"/>
        <w:spacing w:line="278" w:lineRule="auto"/>
        <w:ind w:left="223" w:right="100"/>
        <w:jc w:val="both"/>
      </w:pPr>
      <w:r>
        <w:t>Közös megegyezés esetén a szerződés meghosszabbítható. Megegyezés hiányában új pályázat kerül kiírásra.</w:t>
      </w:r>
    </w:p>
    <w:p w14:paraId="31535FDC" w14:textId="77777777" w:rsidR="006150C6" w:rsidRDefault="006D3CD1">
      <w:pPr>
        <w:pStyle w:val="Cmsor2"/>
        <w:spacing w:before="197"/>
        <w:jc w:val="both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4. A BÜFÉ és a hozzá tartozó helyiségeinek adatai:</w:t>
      </w:r>
    </w:p>
    <w:p w14:paraId="66913849" w14:textId="77777777" w:rsidR="006150C6" w:rsidRDefault="006150C6">
      <w:pPr>
        <w:pStyle w:val="Szvegtrzs"/>
        <w:rPr>
          <w:b/>
          <w:sz w:val="15"/>
        </w:rPr>
      </w:pPr>
    </w:p>
    <w:p w14:paraId="6C293FA7" w14:textId="019D4B07" w:rsidR="006150C6" w:rsidRDefault="006D3CD1">
      <w:pPr>
        <w:pStyle w:val="Listaszerbekezds"/>
        <w:numPr>
          <w:ilvl w:val="1"/>
          <w:numId w:val="4"/>
        </w:numPr>
        <w:tabs>
          <w:tab w:val="left" w:pos="609"/>
        </w:tabs>
        <w:spacing w:before="57"/>
      </w:pPr>
      <w:r>
        <w:t>Helyiségek:</w:t>
      </w:r>
      <w:r w:rsidR="00AD0F03">
        <w:t xml:space="preserve"> büfé, raktár, vizesblokk</w:t>
      </w:r>
    </w:p>
    <w:p w14:paraId="08F7095F" w14:textId="77777777" w:rsidR="00CD3F84" w:rsidRPr="00AD0F03" w:rsidRDefault="00CD3F84" w:rsidP="00AD0F03">
      <w:pPr>
        <w:tabs>
          <w:tab w:val="left" w:pos="342"/>
        </w:tabs>
        <w:spacing w:before="3" w:line="278" w:lineRule="auto"/>
        <w:ind w:right="6246"/>
        <w:rPr>
          <w:sz w:val="16"/>
        </w:rPr>
      </w:pPr>
    </w:p>
    <w:p w14:paraId="54E076FE" w14:textId="77777777" w:rsidR="006150C6" w:rsidRDefault="006D3CD1">
      <w:pPr>
        <w:pStyle w:val="Listaszerbekezds"/>
        <w:numPr>
          <w:ilvl w:val="1"/>
          <w:numId w:val="4"/>
        </w:numPr>
        <w:tabs>
          <w:tab w:val="left" w:pos="609"/>
        </w:tabs>
      </w:pPr>
      <w:r>
        <w:t>Felszereltség,</w:t>
      </w:r>
      <w:r>
        <w:rPr>
          <w:spacing w:val="-1"/>
        </w:rPr>
        <w:t xml:space="preserve"> </w:t>
      </w:r>
      <w:r>
        <w:t>feltételek:</w:t>
      </w:r>
    </w:p>
    <w:p w14:paraId="1797AC4C" w14:textId="0F5602EB" w:rsidR="006150C6" w:rsidRDefault="00CD3F84">
      <w:pPr>
        <w:pStyle w:val="Listaszerbekezds"/>
        <w:numPr>
          <w:ilvl w:val="0"/>
          <w:numId w:val="3"/>
        </w:numPr>
        <w:tabs>
          <w:tab w:val="left" w:pos="373"/>
        </w:tabs>
        <w:spacing w:before="196" w:line="276" w:lineRule="auto"/>
        <w:ind w:right="98" w:firstLine="0"/>
        <w:jc w:val="both"/>
      </w:pPr>
      <w:r>
        <w:t>A helyiség üres, a</w:t>
      </w:r>
      <w:r w:rsidR="006D3CD1">
        <w:t>z üzemeltetéshez szükséges gépek, berendezések és felszerelési tárgyak beszerzése, biztosítása, a helyiségek BÜFÉ üzemeltetés céljára való alkalmassá tétele és folyamatos karbantartása, továbbá napi takarítása a nyertes pályázó</w:t>
      </w:r>
      <w:r w:rsidR="006D3CD1">
        <w:rPr>
          <w:spacing w:val="-2"/>
        </w:rPr>
        <w:t xml:space="preserve"> </w:t>
      </w:r>
      <w:r w:rsidR="006D3CD1">
        <w:t>feladata.</w:t>
      </w:r>
    </w:p>
    <w:p w14:paraId="64CB3169" w14:textId="77777777" w:rsidR="00CD3F84" w:rsidRDefault="00CD3F84" w:rsidP="00CD3F84">
      <w:pPr>
        <w:pStyle w:val="Listaszerbekezds"/>
        <w:numPr>
          <w:ilvl w:val="0"/>
          <w:numId w:val="3"/>
        </w:numPr>
        <w:tabs>
          <w:tab w:val="left" w:pos="407"/>
        </w:tabs>
        <w:spacing w:line="278" w:lineRule="auto"/>
        <w:ind w:right="104" w:firstLine="0"/>
      </w:pPr>
      <w:r>
        <w:t>A BÜFÉ fogyasztói tereként az előtér bárasztalokkal, székekkel bővíthető a bejárat akadályozása nélkül.</w:t>
      </w:r>
    </w:p>
    <w:p w14:paraId="30B9A5AB" w14:textId="77777777" w:rsidR="006150C6" w:rsidRDefault="006150C6">
      <w:pPr>
        <w:pStyle w:val="Szvegtrzs"/>
        <w:spacing w:before="3"/>
        <w:rPr>
          <w:sz w:val="16"/>
        </w:rPr>
      </w:pPr>
    </w:p>
    <w:p w14:paraId="5D156497" w14:textId="77777777" w:rsidR="006150C6" w:rsidRDefault="006D3CD1">
      <w:pPr>
        <w:pStyle w:val="Listaszerbekezds"/>
        <w:numPr>
          <w:ilvl w:val="1"/>
          <w:numId w:val="4"/>
        </w:numPr>
        <w:tabs>
          <w:tab w:val="left" w:pos="648"/>
        </w:tabs>
        <w:spacing w:line="278" w:lineRule="auto"/>
        <w:ind w:left="223" w:right="105" w:firstLine="0"/>
        <w:jc w:val="both"/>
      </w:pPr>
      <w:r>
        <w:t xml:space="preserve">A büfé alkalmazottainak rendelkezniük kell a szükséges végzettséget/képzettséget igazoló és az egészségügyi </w:t>
      </w:r>
      <w:proofErr w:type="spellStart"/>
      <w:r>
        <w:t>alkalmasságot</w:t>
      </w:r>
      <w:proofErr w:type="spellEnd"/>
      <w:r>
        <w:t xml:space="preserve"> igazoló okirattal.</w:t>
      </w:r>
    </w:p>
    <w:p w14:paraId="18C0DC09" w14:textId="77777777" w:rsidR="006150C6" w:rsidRDefault="006150C6">
      <w:pPr>
        <w:spacing w:line="278" w:lineRule="auto"/>
        <w:jc w:val="both"/>
        <w:sectPr w:rsidR="006150C6">
          <w:type w:val="continuous"/>
          <w:pgSz w:w="11910" w:h="16840"/>
          <w:pgMar w:top="1280" w:right="1200" w:bottom="280" w:left="1080" w:header="708" w:footer="708" w:gutter="0"/>
          <w:cols w:space="708"/>
        </w:sectPr>
      </w:pPr>
    </w:p>
    <w:p w14:paraId="39C5FD51" w14:textId="5E6E9323" w:rsidR="006150C6" w:rsidRDefault="006D3CD1">
      <w:pPr>
        <w:pStyle w:val="Listaszerbekezds"/>
        <w:numPr>
          <w:ilvl w:val="1"/>
          <w:numId w:val="4"/>
        </w:numPr>
        <w:tabs>
          <w:tab w:val="left" w:pos="667"/>
        </w:tabs>
        <w:spacing w:before="41" w:line="278" w:lineRule="auto"/>
        <w:ind w:left="223" w:right="104" w:firstLine="0"/>
      </w:pPr>
      <w:r>
        <w:lastRenderedPageBreak/>
        <w:t xml:space="preserve">Az Ajánlattevőnek vállalnia kell a </w:t>
      </w:r>
      <w:r w:rsidR="00104F35">
        <w:t>tevékenység végzéséhez szükséges</w:t>
      </w:r>
      <w:r>
        <w:t xml:space="preserve"> szabványnak megfelelő felszereltség és üzemeltetés folyamatos</w:t>
      </w:r>
      <w:r>
        <w:rPr>
          <w:spacing w:val="-1"/>
        </w:rPr>
        <w:t xml:space="preserve"> </w:t>
      </w:r>
      <w:r>
        <w:t>biztosítását.</w:t>
      </w:r>
    </w:p>
    <w:p w14:paraId="7B93E12B" w14:textId="77777777" w:rsidR="006150C6" w:rsidRDefault="006150C6">
      <w:pPr>
        <w:pStyle w:val="Szvegtrzs"/>
        <w:spacing w:before="3"/>
        <w:rPr>
          <w:sz w:val="16"/>
        </w:rPr>
      </w:pPr>
    </w:p>
    <w:p w14:paraId="7332192B" w14:textId="77777777" w:rsidR="006150C6" w:rsidRDefault="006D3CD1">
      <w:pPr>
        <w:pStyle w:val="Cmsor2"/>
        <w:rPr>
          <w:u w:val="none"/>
        </w:rPr>
      </w:pPr>
      <w:r>
        <w:t>5. A pályázat elbírálásának szempontjai:</w:t>
      </w:r>
    </w:p>
    <w:p w14:paraId="63FC6BD9" w14:textId="77777777" w:rsidR="006150C6" w:rsidRDefault="006150C6">
      <w:pPr>
        <w:pStyle w:val="Szvegtrzs"/>
        <w:spacing w:before="9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0"/>
        <w:gridCol w:w="1382"/>
      </w:tblGrid>
      <w:tr w:rsidR="006150C6" w14:paraId="4E647B65" w14:textId="77777777">
        <w:trPr>
          <w:trHeight w:val="805"/>
        </w:trPr>
        <w:tc>
          <w:tcPr>
            <w:tcW w:w="7970" w:type="dxa"/>
          </w:tcPr>
          <w:p w14:paraId="65C24CF4" w14:textId="77777777" w:rsidR="006150C6" w:rsidRDefault="006150C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A0F26C6" w14:textId="77777777" w:rsidR="006150C6" w:rsidRDefault="006D3CD1">
            <w:pPr>
              <w:pStyle w:val="TableParagraph"/>
              <w:ind w:left="3162" w:right="3155"/>
              <w:jc w:val="center"/>
              <w:rPr>
                <w:b/>
              </w:rPr>
            </w:pPr>
            <w:r>
              <w:rPr>
                <w:b/>
              </w:rPr>
              <w:t>Bírálati szempont</w:t>
            </w:r>
          </w:p>
        </w:tc>
        <w:tc>
          <w:tcPr>
            <w:tcW w:w="1382" w:type="dxa"/>
          </w:tcPr>
          <w:p w14:paraId="624F569D" w14:textId="77777777" w:rsidR="006150C6" w:rsidRDefault="006D3CD1">
            <w:pPr>
              <w:pStyle w:val="TableParagraph"/>
              <w:ind w:left="107" w:right="95"/>
              <w:jc w:val="center"/>
              <w:rPr>
                <w:b/>
              </w:rPr>
            </w:pPr>
            <w:r>
              <w:rPr>
                <w:b/>
              </w:rPr>
              <w:t>Maximálisan adható</w:t>
            </w:r>
          </w:p>
          <w:p w14:paraId="18BAB954" w14:textId="77777777" w:rsidR="006150C6" w:rsidRDefault="006D3CD1">
            <w:pPr>
              <w:pStyle w:val="TableParagraph"/>
              <w:spacing w:line="252" w:lineRule="exact"/>
              <w:ind w:left="106" w:right="95"/>
              <w:jc w:val="center"/>
              <w:rPr>
                <w:b/>
              </w:rPr>
            </w:pPr>
            <w:r>
              <w:rPr>
                <w:b/>
              </w:rPr>
              <w:t>pontszám</w:t>
            </w:r>
          </w:p>
        </w:tc>
      </w:tr>
      <w:tr w:rsidR="006150C6" w14:paraId="0012AC3A" w14:textId="77777777">
        <w:trPr>
          <w:trHeight w:val="537"/>
        </w:trPr>
        <w:tc>
          <w:tcPr>
            <w:tcW w:w="7970" w:type="dxa"/>
          </w:tcPr>
          <w:p w14:paraId="1CCBED8E" w14:textId="7D96AB0E" w:rsidR="006150C6" w:rsidRDefault="006D3CD1" w:rsidP="00AD0F03">
            <w:pPr>
              <w:pStyle w:val="TableParagraph"/>
              <w:spacing w:line="265" w:lineRule="exact"/>
            </w:pPr>
            <w:r>
              <w:t xml:space="preserve">A megajánlott havi bérleti díj </w:t>
            </w:r>
            <w:r w:rsidR="00AD0F03">
              <w:t xml:space="preserve">:    </w:t>
            </w:r>
            <w:r>
              <w:t>(…</w:t>
            </w:r>
            <w:r w:rsidR="00AD0F03">
              <w:t>…….</w:t>
            </w:r>
            <w:r>
              <w:tab/>
              <w:t>Ft/hó + ÁFA)</w:t>
            </w:r>
          </w:p>
        </w:tc>
        <w:tc>
          <w:tcPr>
            <w:tcW w:w="1382" w:type="dxa"/>
          </w:tcPr>
          <w:p w14:paraId="56651CE7" w14:textId="56552B7E" w:rsidR="006150C6" w:rsidRDefault="00652FE7">
            <w:pPr>
              <w:pStyle w:val="TableParagraph"/>
              <w:spacing w:before="131"/>
              <w:ind w:left="343"/>
            </w:pPr>
            <w:r>
              <w:t>4</w:t>
            </w:r>
            <w:r w:rsidR="006D3CD1">
              <w:t>0 pont</w:t>
            </w:r>
          </w:p>
        </w:tc>
      </w:tr>
      <w:tr w:rsidR="006150C6" w14:paraId="375106F9" w14:textId="77777777">
        <w:trPr>
          <w:trHeight w:val="806"/>
        </w:trPr>
        <w:tc>
          <w:tcPr>
            <w:tcW w:w="7970" w:type="dxa"/>
          </w:tcPr>
          <w:p w14:paraId="09EED84A" w14:textId="37200FB6" w:rsidR="006150C6" w:rsidRDefault="006D3CD1">
            <w:pPr>
              <w:pStyle w:val="TableParagraph"/>
            </w:pPr>
            <w:r>
              <w:t>A forgalmazni kívánt termékek bemutatása, külön kiemelve az egészséges táplálkozást elősegítő termékek</w:t>
            </w:r>
            <w:r w:rsidR="00AD0F03">
              <w:t xml:space="preserve">et </w:t>
            </w:r>
            <w:r>
              <w:t>(a tervezett választékot kérjük tételesen felsorolni),</w:t>
            </w:r>
          </w:p>
          <w:p w14:paraId="2AEC3C4A" w14:textId="77777777" w:rsidR="006150C6" w:rsidRDefault="006D3CD1">
            <w:pPr>
              <w:pStyle w:val="TableParagraph"/>
              <w:spacing w:line="252" w:lineRule="exact"/>
            </w:pPr>
            <w:r>
              <w:t>valamint a főbb termékekre vonatkozó tervezett forgalmi árak bemutatása.</w:t>
            </w:r>
          </w:p>
        </w:tc>
        <w:tc>
          <w:tcPr>
            <w:tcW w:w="1382" w:type="dxa"/>
          </w:tcPr>
          <w:p w14:paraId="43D1BF92" w14:textId="77777777" w:rsidR="006150C6" w:rsidRDefault="006150C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0AF11F6" w14:textId="77777777" w:rsidR="006150C6" w:rsidRDefault="006D3CD1">
            <w:pPr>
              <w:pStyle w:val="TableParagraph"/>
              <w:ind w:left="343"/>
            </w:pPr>
            <w:r>
              <w:t>20 pont</w:t>
            </w:r>
          </w:p>
        </w:tc>
      </w:tr>
      <w:tr w:rsidR="006150C6" w14:paraId="45356AA9" w14:textId="77777777">
        <w:trPr>
          <w:trHeight w:val="806"/>
        </w:trPr>
        <w:tc>
          <w:tcPr>
            <w:tcW w:w="7970" w:type="dxa"/>
          </w:tcPr>
          <w:p w14:paraId="3A855AEB" w14:textId="77777777" w:rsidR="006150C6" w:rsidRDefault="006D3CD1">
            <w:pPr>
              <w:pStyle w:val="TableParagraph"/>
              <w:spacing w:line="265" w:lineRule="exact"/>
            </w:pPr>
            <w:r>
              <w:t>A BÜFÉ tervezett eszközeinek és berendezéseinek részletes bemutatása (típus,</w:t>
            </w:r>
          </w:p>
          <w:p w14:paraId="28FDC8C2" w14:textId="77777777" w:rsidR="006150C6" w:rsidRDefault="006D3CD1">
            <w:pPr>
              <w:pStyle w:val="TableParagraph"/>
              <w:tabs>
                <w:tab w:val="left" w:pos="1337"/>
                <w:tab w:val="left" w:pos="3201"/>
                <w:tab w:val="left" w:pos="4099"/>
                <w:tab w:val="left" w:pos="4704"/>
                <w:tab w:val="left" w:pos="5750"/>
                <w:tab w:val="left" w:pos="6981"/>
              </w:tabs>
              <w:spacing w:line="270" w:lineRule="atLeast"/>
              <w:ind w:right="95"/>
            </w:pPr>
            <w:r>
              <w:t>mennyiség,</w:t>
            </w:r>
            <w:r>
              <w:tab/>
              <w:t>energiafogyasztás,</w:t>
            </w:r>
            <w:r>
              <w:tab/>
              <w:t>életkor,</w:t>
            </w:r>
            <w:r>
              <w:tab/>
              <w:t>stb.)</w:t>
            </w:r>
            <w:r>
              <w:tab/>
              <w:t>esetleges</w:t>
            </w:r>
            <w:r>
              <w:tab/>
              <w:t>beruházási,</w:t>
            </w:r>
            <w:r>
              <w:tab/>
            </w:r>
            <w:r>
              <w:rPr>
                <w:spacing w:val="-3"/>
              </w:rPr>
              <w:t xml:space="preserve">fejlesztési </w:t>
            </w:r>
            <w:r>
              <w:t>elképzelések, ötletek</w:t>
            </w:r>
            <w:r>
              <w:rPr>
                <w:spacing w:val="-4"/>
              </w:rPr>
              <w:t xml:space="preserve"> </w:t>
            </w:r>
            <w:r>
              <w:t>bemutatása.</w:t>
            </w:r>
          </w:p>
        </w:tc>
        <w:tc>
          <w:tcPr>
            <w:tcW w:w="1382" w:type="dxa"/>
          </w:tcPr>
          <w:p w14:paraId="2B0B76B8" w14:textId="77777777" w:rsidR="006150C6" w:rsidRDefault="006150C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1D64C2E" w14:textId="6E15DC26" w:rsidR="006150C6" w:rsidRDefault="00652FE7">
            <w:pPr>
              <w:pStyle w:val="TableParagraph"/>
              <w:ind w:left="343"/>
            </w:pPr>
            <w:r>
              <w:t>2</w:t>
            </w:r>
            <w:r w:rsidR="006D3CD1">
              <w:t>0 pont</w:t>
            </w:r>
          </w:p>
        </w:tc>
      </w:tr>
      <w:tr w:rsidR="006150C6" w14:paraId="001F77A1" w14:textId="77777777">
        <w:trPr>
          <w:trHeight w:val="537"/>
        </w:trPr>
        <w:tc>
          <w:tcPr>
            <w:tcW w:w="7970" w:type="dxa"/>
          </w:tcPr>
          <w:p w14:paraId="2D49A93E" w14:textId="77777777" w:rsidR="006150C6" w:rsidRDefault="006D3CD1">
            <w:pPr>
              <w:pStyle w:val="TableParagraph"/>
              <w:tabs>
                <w:tab w:val="left" w:pos="782"/>
                <w:tab w:val="left" w:pos="2087"/>
                <w:tab w:val="left" w:pos="2979"/>
                <w:tab w:val="left" w:pos="4234"/>
                <w:tab w:val="left" w:pos="5553"/>
                <w:tab w:val="left" w:pos="6242"/>
                <w:tab w:val="left" w:pos="7152"/>
              </w:tabs>
              <w:spacing w:line="265" w:lineRule="exact"/>
            </w:pPr>
            <w:r>
              <w:t>BÜFÉ</w:t>
            </w:r>
            <w:r>
              <w:tab/>
              <w:t>üzemeltetés</w:t>
            </w:r>
            <w:r>
              <w:tab/>
              <w:t>és/vagy</w:t>
            </w:r>
            <w:r>
              <w:tab/>
              <w:t>vendéglátói</w:t>
            </w:r>
            <w:r>
              <w:tab/>
              <w:t>tevékenység</w:t>
            </w:r>
            <w:r>
              <w:tab/>
              <w:t>terén</w:t>
            </w:r>
            <w:r>
              <w:tab/>
              <w:t>szerzett</w:t>
            </w:r>
            <w:r>
              <w:tab/>
              <w:t>szakmai</w:t>
            </w:r>
          </w:p>
          <w:p w14:paraId="7DEE6CD0" w14:textId="77777777" w:rsidR="006150C6" w:rsidRDefault="006D3CD1">
            <w:pPr>
              <w:pStyle w:val="TableParagraph"/>
              <w:spacing w:line="252" w:lineRule="exact"/>
            </w:pPr>
            <w:r>
              <w:t>tapasztalat, referenciák bemutatása.</w:t>
            </w:r>
          </w:p>
        </w:tc>
        <w:tc>
          <w:tcPr>
            <w:tcW w:w="1382" w:type="dxa"/>
          </w:tcPr>
          <w:p w14:paraId="3ED157BB" w14:textId="69EB71BC" w:rsidR="006150C6" w:rsidRDefault="00652FE7">
            <w:pPr>
              <w:pStyle w:val="TableParagraph"/>
              <w:spacing w:before="131"/>
              <w:ind w:left="343"/>
            </w:pPr>
            <w:r>
              <w:t>2</w:t>
            </w:r>
            <w:r w:rsidR="006D3CD1">
              <w:t>0 pont</w:t>
            </w:r>
          </w:p>
        </w:tc>
      </w:tr>
      <w:tr w:rsidR="006150C6" w14:paraId="5D623756" w14:textId="77777777">
        <w:trPr>
          <w:trHeight w:val="268"/>
        </w:trPr>
        <w:tc>
          <w:tcPr>
            <w:tcW w:w="7970" w:type="dxa"/>
          </w:tcPr>
          <w:p w14:paraId="523D1508" w14:textId="77777777" w:rsidR="006150C6" w:rsidRDefault="006D3CD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382" w:type="dxa"/>
          </w:tcPr>
          <w:p w14:paraId="0C5CC0EF" w14:textId="77777777" w:rsidR="006150C6" w:rsidRDefault="006D3CD1">
            <w:pPr>
              <w:pStyle w:val="TableParagraph"/>
              <w:spacing w:line="248" w:lineRule="exact"/>
              <w:ind w:left="283"/>
              <w:rPr>
                <w:b/>
              </w:rPr>
            </w:pPr>
            <w:r>
              <w:rPr>
                <w:b/>
              </w:rPr>
              <w:t>100 pont</w:t>
            </w:r>
          </w:p>
        </w:tc>
      </w:tr>
    </w:tbl>
    <w:p w14:paraId="1BF1C605" w14:textId="77777777" w:rsidR="006150C6" w:rsidRDefault="006150C6">
      <w:pPr>
        <w:pStyle w:val="Szvegtrzs"/>
        <w:spacing w:before="11"/>
        <w:rPr>
          <w:b/>
          <w:sz w:val="24"/>
        </w:rPr>
      </w:pPr>
    </w:p>
    <w:p w14:paraId="25467740" w14:textId="3E80080C" w:rsidR="006150C6" w:rsidRDefault="006D3CD1">
      <w:pPr>
        <w:pStyle w:val="Szvegtrzs"/>
        <w:spacing w:line="278" w:lineRule="auto"/>
        <w:ind w:left="223" w:right="364"/>
      </w:pPr>
      <w:r>
        <w:t>A pályázat nyertese az összességében legjobb ajánlatot adó (legmagasabb pontszámot elérő) pályázó lesz.</w:t>
      </w:r>
    </w:p>
    <w:p w14:paraId="50C19B4F" w14:textId="2E701592" w:rsidR="00FF1BCD" w:rsidRDefault="00FF1BCD">
      <w:pPr>
        <w:pStyle w:val="Szvegtrzs"/>
        <w:spacing w:line="278" w:lineRule="auto"/>
        <w:ind w:left="223" w:right="364"/>
      </w:pPr>
    </w:p>
    <w:p w14:paraId="37E5A255" w14:textId="0B7AF5A4" w:rsidR="00FF1BCD" w:rsidRDefault="00FF1BCD" w:rsidP="00676C0E">
      <w:pPr>
        <w:shd w:val="clear" w:color="auto" w:fill="FFFFFF"/>
        <w:ind w:firstLine="284"/>
        <w:rPr>
          <w:rFonts w:ascii="Arial" w:eastAsia="Times New Roman" w:hAnsi="Arial" w:cs="Arial"/>
          <w:b/>
          <w:bCs/>
          <w:sz w:val="21"/>
          <w:szCs w:val="21"/>
          <w:u w:val="single"/>
          <w:lang w:bidi="ar-SA"/>
        </w:rPr>
      </w:pPr>
      <w:r w:rsidRPr="00676C0E">
        <w:rPr>
          <w:b/>
          <w:bCs/>
          <w:u w:val="single"/>
        </w:rPr>
        <w:t xml:space="preserve">6. </w:t>
      </w:r>
      <w:r w:rsidRPr="00676C0E">
        <w:rPr>
          <w:rFonts w:ascii="Arial" w:eastAsia="Times New Roman" w:hAnsi="Arial" w:cs="Arial"/>
          <w:b/>
          <w:bCs/>
          <w:sz w:val="21"/>
          <w:szCs w:val="21"/>
          <w:u w:val="single"/>
          <w:lang w:bidi="ar-SA"/>
        </w:rPr>
        <w:t>Az ajánlatnak tartalmaznia kell</w:t>
      </w:r>
      <w:r w:rsidR="00676C0E">
        <w:rPr>
          <w:rFonts w:ascii="Arial" w:eastAsia="Times New Roman" w:hAnsi="Arial" w:cs="Arial"/>
          <w:b/>
          <w:bCs/>
          <w:sz w:val="21"/>
          <w:szCs w:val="21"/>
          <w:u w:val="single"/>
          <w:lang w:bidi="ar-SA"/>
        </w:rPr>
        <w:t>:</w:t>
      </w:r>
    </w:p>
    <w:p w14:paraId="072E4C54" w14:textId="77777777" w:rsidR="00676C0E" w:rsidRPr="00676C0E" w:rsidRDefault="00676C0E" w:rsidP="00676C0E">
      <w:pPr>
        <w:shd w:val="clear" w:color="auto" w:fill="FFFFFF"/>
        <w:ind w:firstLine="284"/>
        <w:rPr>
          <w:rFonts w:ascii="Arial" w:eastAsia="Times New Roman" w:hAnsi="Arial" w:cs="Arial"/>
          <w:b/>
          <w:bCs/>
          <w:sz w:val="21"/>
          <w:szCs w:val="21"/>
          <w:u w:val="single"/>
          <w:lang w:bidi="ar-SA"/>
        </w:rPr>
      </w:pPr>
    </w:p>
    <w:p w14:paraId="0F1B75DC" w14:textId="600069C5" w:rsidR="00FF1BCD" w:rsidRPr="00FF1BCD" w:rsidRDefault="00FF1BCD" w:rsidP="00676C0E">
      <w:pPr>
        <w:widowControl/>
        <w:shd w:val="clear" w:color="auto" w:fill="FFFFFF"/>
        <w:autoSpaceDE/>
        <w:autoSpaceDN/>
        <w:spacing w:line="360" w:lineRule="auto"/>
        <w:ind w:firstLine="284"/>
        <w:rPr>
          <w:rFonts w:ascii="Arial" w:eastAsia="Times New Roman" w:hAnsi="Arial" w:cs="Arial"/>
          <w:sz w:val="21"/>
          <w:szCs w:val="21"/>
          <w:lang w:bidi="ar-SA"/>
        </w:rPr>
      </w:pPr>
      <w:r>
        <w:rPr>
          <w:rFonts w:ascii="Arial" w:eastAsia="Times New Roman" w:hAnsi="Arial" w:cs="Arial"/>
          <w:sz w:val="21"/>
          <w:szCs w:val="21"/>
          <w:lang w:bidi="ar-SA"/>
        </w:rPr>
        <w:t xml:space="preserve">- </w:t>
      </w:r>
      <w:r w:rsidRPr="00FF1BCD">
        <w:rPr>
          <w:rFonts w:ascii="Arial" w:eastAsia="Times New Roman" w:hAnsi="Arial" w:cs="Arial"/>
          <w:sz w:val="21"/>
          <w:szCs w:val="21"/>
          <w:lang w:bidi="ar-SA"/>
        </w:rPr>
        <w:t>az Ajánlattevő nevét, adatait, elérhetőségeit</w:t>
      </w:r>
    </w:p>
    <w:p w14:paraId="637C52BF" w14:textId="2EC8B5EC" w:rsidR="00FF1BCD" w:rsidRPr="00FF1BCD" w:rsidRDefault="00FF1BCD" w:rsidP="00676C0E">
      <w:pPr>
        <w:widowControl/>
        <w:shd w:val="clear" w:color="auto" w:fill="FFFFFF"/>
        <w:autoSpaceDE/>
        <w:autoSpaceDN/>
        <w:spacing w:line="360" w:lineRule="auto"/>
        <w:ind w:firstLine="284"/>
        <w:rPr>
          <w:rFonts w:ascii="Arial" w:eastAsia="Times New Roman" w:hAnsi="Arial" w:cs="Arial"/>
          <w:sz w:val="21"/>
          <w:szCs w:val="21"/>
          <w:lang w:bidi="ar-SA"/>
        </w:rPr>
      </w:pPr>
      <w:r>
        <w:rPr>
          <w:rFonts w:ascii="Arial" w:eastAsia="Times New Roman" w:hAnsi="Arial" w:cs="Arial"/>
          <w:sz w:val="21"/>
          <w:szCs w:val="21"/>
          <w:lang w:bidi="ar-SA"/>
        </w:rPr>
        <w:t xml:space="preserve">- </w:t>
      </w:r>
      <w:r w:rsidRPr="00FF1BCD">
        <w:rPr>
          <w:rFonts w:ascii="Arial" w:eastAsia="Times New Roman" w:hAnsi="Arial" w:cs="Arial"/>
          <w:sz w:val="21"/>
          <w:szCs w:val="21"/>
          <w:lang w:bidi="ar-SA"/>
        </w:rPr>
        <w:t>a megajánlott havi bérleti díjat</w:t>
      </w:r>
      <w:r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r w:rsidRPr="00FF1BCD">
        <w:rPr>
          <w:rFonts w:ascii="Arial" w:eastAsia="Times New Roman" w:hAnsi="Arial" w:cs="Arial"/>
          <w:sz w:val="21"/>
          <w:szCs w:val="21"/>
          <w:lang w:bidi="ar-SA"/>
        </w:rPr>
        <w:t>(min</w:t>
      </w:r>
      <w:r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r w:rsidRPr="00FF1BCD">
        <w:rPr>
          <w:rFonts w:ascii="Arial" w:eastAsia="Times New Roman" w:hAnsi="Arial" w:cs="Arial"/>
          <w:sz w:val="21"/>
          <w:szCs w:val="21"/>
          <w:lang w:bidi="ar-SA"/>
        </w:rPr>
        <w:t xml:space="preserve">50.000, </w:t>
      </w:r>
      <w:r>
        <w:rPr>
          <w:rFonts w:ascii="Arial" w:eastAsia="Times New Roman" w:hAnsi="Arial" w:cs="Arial"/>
          <w:sz w:val="21"/>
          <w:szCs w:val="21"/>
          <w:lang w:bidi="ar-SA"/>
        </w:rPr>
        <w:t>-</w:t>
      </w:r>
      <w:r w:rsidRPr="00FF1BCD">
        <w:rPr>
          <w:rFonts w:ascii="Arial" w:eastAsia="Times New Roman" w:hAnsi="Arial" w:cs="Arial"/>
          <w:sz w:val="21"/>
          <w:szCs w:val="21"/>
          <w:lang w:bidi="ar-SA"/>
        </w:rPr>
        <w:t>Ft, azaz ötvenezer forint)</w:t>
      </w:r>
    </w:p>
    <w:p w14:paraId="0BA894E1" w14:textId="3CE9098F" w:rsidR="00FF1BCD" w:rsidRPr="00FF1BCD" w:rsidRDefault="00676C0E" w:rsidP="00676C0E">
      <w:pPr>
        <w:widowControl/>
        <w:shd w:val="clear" w:color="auto" w:fill="FFFFFF"/>
        <w:autoSpaceDE/>
        <w:autoSpaceDN/>
        <w:spacing w:line="360" w:lineRule="auto"/>
        <w:ind w:firstLine="284"/>
        <w:rPr>
          <w:rFonts w:ascii="Arial" w:eastAsia="Times New Roman" w:hAnsi="Arial" w:cs="Arial"/>
          <w:sz w:val="21"/>
          <w:szCs w:val="21"/>
          <w:lang w:bidi="ar-SA"/>
        </w:rPr>
      </w:pPr>
      <w:r>
        <w:rPr>
          <w:rFonts w:ascii="Arial" w:eastAsia="Times New Roman" w:hAnsi="Arial" w:cs="Arial"/>
          <w:sz w:val="21"/>
          <w:szCs w:val="21"/>
          <w:lang w:bidi="ar-SA"/>
        </w:rPr>
        <w:t xml:space="preserve">- </w:t>
      </w:r>
      <w:r w:rsidR="00FF1BCD" w:rsidRPr="00FF1BCD">
        <w:rPr>
          <w:rFonts w:ascii="Arial" w:eastAsia="Times New Roman" w:hAnsi="Arial" w:cs="Arial"/>
          <w:sz w:val="21"/>
          <w:szCs w:val="21"/>
          <w:lang w:bidi="ar-SA"/>
        </w:rPr>
        <w:t>a helyiségben folytatni kívánt tevékenység megjelölését</w:t>
      </w:r>
      <w:r>
        <w:rPr>
          <w:rFonts w:ascii="Arial" w:eastAsia="Times New Roman" w:hAnsi="Arial" w:cs="Arial"/>
          <w:sz w:val="21"/>
          <w:szCs w:val="21"/>
          <w:lang w:bidi="ar-SA"/>
        </w:rPr>
        <w:t xml:space="preserve">, </w:t>
      </w:r>
      <w:r w:rsidR="00FF1BCD" w:rsidRPr="00FF1BCD">
        <w:rPr>
          <w:rFonts w:ascii="Arial" w:eastAsia="Times New Roman" w:hAnsi="Arial" w:cs="Arial"/>
          <w:sz w:val="21"/>
          <w:szCs w:val="21"/>
          <w:lang w:bidi="ar-SA"/>
        </w:rPr>
        <w:t>részletezését,</w:t>
      </w:r>
    </w:p>
    <w:p w14:paraId="68C47385" w14:textId="5E16C771" w:rsidR="00FF1BCD" w:rsidRPr="00FF1BCD" w:rsidRDefault="00FF1BCD" w:rsidP="00676C0E">
      <w:pPr>
        <w:widowControl/>
        <w:shd w:val="clear" w:color="auto" w:fill="FFFFFF"/>
        <w:autoSpaceDE/>
        <w:autoSpaceDN/>
        <w:spacing w:line="360" w:lineRule="auto"/>
        <w:ind w:firstLine="284"/>
        <w:rPr>
          <w:rFonts w:ascii="Arial" w:eastAsia="Times New Roman" w:hAnsi="Arial" w:cs="Arial"/>
          <w:sz w:val="21"/>
          <w:szCs w:val="21"/>
          <w:lang w:bidi="ar-SA"/>
        </w:rPr>
      </w:pPr>
      <w:r w:rsidRPr="00FF1BCD">
        <w:rPr>
          <w:rFonts w:ascii="Arial" w:eastAsia="Times New Roman" w:hAnsi="Arial" w:cs="Arial"/>
          <w:sz w:val="21"/>
          <w:szCs w:val="21"/>
          <w:lang w:bidi="ar-SA"/>
        </w:rPr>
        <w:t>-</w:t>
      </w:r>
      <w:r w:rsidR="00676C0E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r w:rsidRPr="00FF1BCD">
        <w:rPr>
          <w:rFonts w:ascii="Arial" w:eastAsia="Times New Roman" w:hAnsi="Arial" w:cs="Arial"/>
          <w:sz w:val="21"/>
          <w:szCs w:val="21"/>
          <w:lang w:bidi="ar-SA"/>
        </w:rPr>
        <w:t>az Ajánlattevő vendéglátási referenciáit, elképzeléseit, koncepciójá</w:t>
      </w:r>
      <w:r w:rsidR="00676C0E">
        <w:rPr>
          <w:rFonts w:ascii="Arial" w:eastAsia="Times New Roman" w:hAnsi="Arial" w:cs="Arial"/>
          <w:sz w:val="21"/>
          <w:szCs w:val="21"/>
          <w:lang w:bidi="ar-SA"/>
        </w:rPr>
        <w:t>t</w:t>
      </w:r>
    </w:p>
    <w:p w14:paraId="1CF83CC9" w14:textId="53909F44" w:rsidR="00FF1BCD" w:rsidRDefault="00FF1BCD">
      <w:pPr>
        <w:pStyle w:val="Szvegtrzs"/>
        <w:spacing w:line="278" w:lineRule="auto"/>
        <w:ind w:left="223" w:right="364"/>
      </w:pPr>
    </w:p>
    <w:p w14:paraId="1B598607" w14:textId="0D7D60F9" w:rsidR="006150C6" w:rsidRDefault="006D3CD1">
      <w:pPr>
        <w:pStyle w:val="Cmsor2"/>
        <w:spacing w:before="198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 w:rsidR="00676C0E">
        <w:t>7</w:t>
      </w:r>
      <w:r>
        <w:t>. A pályázat benyújtásának módja, helye és ideje</w:t>
      </w:r>
    </w:p>
    <w:p w14:paraId="547781B9" w14:textId="77777777" w:rsidR="006150C6" w:rsidRDefault="006150C6">
      <w:pPr>
        <w:pStyle w:val="Szvegtrzs"/>
        <w:spacing w:before="10"/>
        <w:rPr>
          <w:b/>
          <w:sz w:val="14"/>
        </w:rPr>
      </w:pPr>
    </w:p>
    <w:p w14:paraId="07B8857B" w14:textId="2B9F65E4" w:rsidR="006150C6" w:rsidRDefault="006D3CD1">
      <w:pPr>
        <w:pStyle w:val="Szvegtrzs"/>
        <w:spacing w:before="57" w:line="278" w:lineRule="auto"/>
        <w:ind w:left="223" w:right="100"/>
        <w:jc w:val="both"/>
      </w:pPr>
      <w:r>
        <w:t xml:space="preserve">A pályázatot a </w:t>
      </w:r>
      <w:r w:rsidR="00104F35">
        <w:t>6. pont szerint</w:t>
      </w:r>
      <w:r w:rsidR="00D91679">
        <w:t xml:space="preserve">i tartalommal </w:t>
      </w:r>
      <w:r>
        <w:t xml:space="preserve">egy eredeti példányban cégszerűen aláírva, zárt borítékban kell benyújtani. A borítékra kérjük ráírni: „BÜFÉ Pályázat </w:t>
      </w:r>
      <w:r w:rsidR="00652FE7">
        <w:t xml:space="preserve">- </w:t>
      </w:r>
      <w:r>
        <w:t>Sportcsarnok”.</w:t>
      </w:r>
    </w:p>
    <w:p w14:paraId="4CE5690B" w14:textId="77777777" w:rsidR="006150C6" w:rsidRDefault="006D3CD1">
      <w:pPr>
        <w:pStyle w:val="Szvegtrzs"/>
        <w:spacing w:before="196"/>
        <w:ind w:left="223"/>
      </w:pPr>
      <w:r>
        <w:t>A pályázatot személyesen vagy postai úton az alábbi névre, címre lehet benyújtani:</w:t>
      </w:r>
    </w:p>
    <w:p w14:paraId="17FBAF07" w14:textId="77777777" w:rsidR="006150C6" w:rsidRDefault="006150C6">
      <w:pPr>
        <w:pStyle w:val="Szvegtrzs"/>
        <w:spacing w:before="8"/>
        <w:rPr>
          <w:sz w:val="19"/>
        </w:rPr>
      </w:pPr>
    </w:p>
    <w:p w14:paraId="2D7665D4" w14:textId="77777777" w:rsidR="006150C6" w:rsidRDefault="006D3CD1">
      <w:pPr>
        <w:pStyle w:val="Cmsor2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Postacím:</w:t>
      </w:r>
    </w:p>
    <w:p w14:paraId="322D3807" w14:textId="77777777" w:rsidR="006150C6" w:rsidRDefault="006150C6">
      <w:pPr>
        <w:pStyle w:val="Szvegtrzs"/>
        <w:spacing w:before="11"/>
        <w:rPr>
          <w:b/>
          <w:sz w:val="14"/>
        </w:rPr>
      </w:pPr>
    </w:p>
    <w:p w14:paraId="0BCB3F5C" w14:textId="4301F716" w:rsidR="006150C6" w:rsidRDefault="00652FE7">
      <w:pPr>
        <w:pStyle w:val="Szvegtrzs"/>
        <w:spacing w:before="56"/>
        <w:ind w:left="223"/>
      </w:pPr>
      <w:r>
        <w:t>Németh István polgármester</w:t>
      </w:r>
    </w:p>
    <w:p w14:paraId="5127CFE5" w14:textId="77777777" w:rsidR="00652FE7" w:rsidRDefault="00652FE7">
      <w:pPr>
        <w:pStyle w:val="Szvegtrzs"/>
        <w:spacing w:before="39" w:line="278" w:lineRule="auto"/>
        <w:ind w:left="223" w:right="5119"/>
      </w:pPr>
      <w:r>
        <w:t>Solt város Önkormányzat</w:t>
      </w:r>
    </w:p>
    <w:p w14:paraId="0F4A6598" w14:textId="4B52DD9E" w:rsidR="006150C6" w:rsidRDefault="006D3CD1">
      <w:pPr>
        <w:pStyle w:val="Szvegtrzs"/>
        <w:spacing w:before="39" w:line="278" w:lineRule="auto"/>
        <w:ind w:left="223" w:right="5119"/>
      </w:pPr>
      <w:r>
        <w:t xml:space="preserve"> </w:t>
      </w:r>
      <w:r w:rsidR="00652FE7">
        <w:t>6320 Solt, Béke tér 1.</w:t>
      </w:r>
    </w:p>
    <w:p w14:paraId="34284266" w14:textId="77777777" w:rsidR="006150C6" w:rsidRDefault="006D3CD1">
      <w:pPr>
        <w:pStyle w:val="Cmsor2"/>
        <w:spacing w:before="197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Személyesen:</w:t>
      </w:r>
    </w:p>
    <w:p w14:paraId="07881627" w14:textId="77777777" w:rsidR="006150C6" w:rsidRDefault="006150C6">
      <w:pPr>
        <w:pStyle w:val="Szvegtrzs"/>
        <w:spacing w:before="1"/>
        <w:rPr>
          <w:b/>
          <w:sz w:val="15"/>
        </w:rPr>
      </w:pPr>
    </w:p>
    <w:p w14:paraId="18AD8B78" w14:textId="77777777" w:rsidR="00652FE7" w:rsidRDefault="00652FE7" w:rsidP="00652FE7">
      <w:pPr>
        <w:pStyle w:val="Szvegtrzs"/>
        <w:spacing w:before="39" w:line="278" w:lineRule="auto"/>
        <w:ind w:left="223" w:right="5119"/>
      </w:pPr>
      <w:r>
        <w:t>Solt város Önkormányzat</w:t>
      </w:r>
    </w:p>
    <w:p w14:paraId="54CC2886" w14:textId="77777777" w:rsidR="00652FE7" w:rsidRDefault="00652FE7" w:rsidP="00652FE7">
      <w:pPr>
        <w:pStyle w:val="Szvegtrzs"/>
        <w:spacing w:before="39" w:line="278" w:lineRule="auto"/>
        <w:ind w:left="223" w:right="5119"/>
      </w:pPr>
      <w:r>
        <w:t xml:space="preserve"> 6320 Solt, Béke tér 1.</w:t>
      </w:r>
    </w:p>
    <w:p w14:paraId="00221385" w14:textId="77777777" w:rsidR="006150C6" w:rsidRDefault="006150C6">
      <w:pPr>
        <w:pStyle w:val="Szvegtrzs"/>
        <w:spacing w:before="8"/>
        <w:rPr>
          <w:sz w:val="19"/>
        </w:rPr>
      </w:pPr>
    </w:p>
    <w:p w14:paraId="365381D3" w14:textId="77777777" w:rsidR="006150C6" w:rsidRDefault="006D3CD1">
      <w:pPr>
        <w:pStyle w:val="Cmsor2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A pályázat benyújtásának határideje:</w:t>
      </w:r>
    </w:p>
    <w:p w14:paraId="3CA85172" w14:textId="77777777" w:rsidR="006150C6" w:rsidRDefault="006150C6">
      <w:pPr>
        <w:pStyle w:val="Szvegtrzs"/>
        <w:spacing w:before="1"/>
        <w:rPr>
          <w:b/>
          <w:sz w:val="15"/>
        </w:rPr>
      </w:pPr>
    </w:p>
    <w:p w14:paraId="204969D1" w14:textId="1D14A0B1" w:rsidR="006150C6" w:rsidRDefault="006D3CD1">
      <w:pPr>
        <w:pStyle w:val="Szvegtrzs"/>
        <w:spacing w:before="57"/>
        <w:ind w:left="223"/>
      </w:pPr>
      <w:r>
        <w:t>20</w:t>
      </w:r>
      <w:r w:rsidR="00652FE7">
        <w:t xml:space="preserve">22. </w:t>
      </w:r>
      <w:r w:rsidR="00AD0F03">
        <w:t>február</w:t>
      </w:r>
      <w:r>
        <w:t xml:space="preserve"> </w:t>
      </w:r>
      <w:r w:rsidR="002E09C9">
        <w:t>2</w:t>
      </w:r>
      <w:r w:rsidR="00AD0F03">
        <w:t>5</w:t>
      </w:r>
      <w:r>
        <w:t>. 10.00 óra.</w:t>
      </w:r>
    </w:p>
    <w:p w14:paraId="3B655701" w14:textId="77777777" w:rsidR="00D91679" w:rsidRDefault="00D91679">
      <w:pPr>
        <w:pStyle w:val="Szvegtrzs"/>
        <w:spacing w:before="57"/>
        <w:ind w:left="223"/>
      </w:pPr>
    </w:p>
    <w:p w14:paraId="3B6D43E1" w14:textId="77777777" w:rsidR="006150C6" w:rsidRDefault="006150C6">
      <w:pPr>
        <w:pStyle w:val="Szvegtrzs"/>
        <w:spacing w:before="8"/>
        <w:rPr>
          <w:sz w:val="19"/>
        </w:rPr>
      </w:pPr>
    </w:p>
    <w:p w14:paraId="69D1D71E" w14:textId="77777777" w:rsidR="006150C6" w:rsidRDefault="006D3CD1">
      <w:pPr>
        <w:pStyle w:val="Cmsor2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lastRenderedPageBreak/>
        <w:t xml:space="preserve"> </w:t>
      </w:r>
      <w:r>
        <w:t>7. A pályázat elbírálásának tervezett időpontja:</w:t>
      </w:r>
    </w:p>
    <w:p w14:paraId="32368592" w14:textId="77777777" w:rsidR="006150C6" w:rsidRDefault="006150C6">
      <w:pPr>
        <w:pStyle w:val="Szvegtrzs"/>
        <w:spacing w:before="1"/>
        <w:rPr>
          <w:b/>
          <w:sz w:val="15"/>
        </w:rPr>
      </w:pPr>
    </w:p>
    <w:p w14:paraId="70AF0C8D" w14:textId="08A3B5BF" w:rsidR="006150C6" w:rsidRDefault="006D3CD1">
      <w:pPr>
        <w:pStyle w:val="Szvegtrzs"/>
        <w:spacing w:before="56"/>
        <w:ind w:left="223"/>
      </w:pPr>
      <w:r>
        <w:t>20</w:t>
      </w:r>
      <w:r w:rsidR="00652FE7">
        <w:t>22</w:t>
      </w:r>
      <w:r>
        <w:t xml:space="preserve">. </w:t>
      </w:r>
      <w:r w:rsidR="00AD0F03">
        <w:t>március</w:t>
      </w:r>
      <w:r>
        <w:t xml:space="preserve"> </w:t>
      </w:r>
      <w:r w:rsidR="00AD0F03">
        <w:t>01</w:t>
      </w:r>
      <w:r>
        <w:t>.</w:t>
      </w:r>
    </w:p>
    <w:p w14:paraId="39FBA72B" w14:textId="77777777" w:rsidR="00D91679" w:rsidRDefault="006D3CD1">
      <w:pPr>
        <w:pStyle w:val="Cmsor2"/>
        <w:spacing w:before="44"/>
        <w:rPr>
          <w:rFonts w:ascii="Times New Roman" w:hAnsi="Times New Roman"/>
          <w:b w:val="0"/>
          <w:spacing w:val="-56"/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</w:p>
    <w:p w14:paraId="2D62B6A0" w14:textId="39C79DC0" w:rsidR="006150C6" w:rsidRDefault="006D3CD1">
      <w:pPr>
        <w:pStyle w:val="Cmsor2"/>
        <w:spacing w:before="44"/>
        <w:rPr>
          <w:u w:val="none"/>
        </w:rPr>
      </w:pPr>
      <w:r>
        <w:t>8. Egyéb követelmények, feltételek:</w:t>
      </w:r>
    </w:p>
    <w:p w14:paraId="3F04F0B1" w14:textId="77777777" w:rsidR="006150C6" w:rsidRDefault="006150C6">
      <w:pPr>
        <w:pStyle w:val="Szvegtrzs"/>
        <w:spacing w:before="11"/>
        <w:rPr>
          <w:b/>
          <w:sz w:val="14"/>
        </w:rPr>
      </w:pPr>
    </w:p>
    <w:p w14:paraId="3B92849A" w14:textId="77777777" w:rsidR="006150C6" w:rsidRDefault="006D3CD1">
      <w:pPr>
        <w:pStyle w:val="Listaszerbekezds"/>
        <w:numPr>
          <w:ilvl w:val="1"/>
          <w:numId w:val="2"/>
        </w:numPr>
        <w:tabs>
          <w:tab w:val="left" w:pos="611"/>
        </w:tabs>
        <w:spacing w:before="56"/>
        <w:ind w:hanging="388"/>
        <w:jc w:val="both"/>
      </w:pPr>
      <w:r>
        <w:t>A pályázónak vállalnia kell, hogy nyertessége</w:t>
      </w:r>
      <w:r>
        <w:rPr>
          <w:spacing w:val="-6"/>
        </w:rPr>
        <w:t xml:space="preserve"> </w:t>
      </w:r>
      <w:r>
        <w:t>esetén</w:t>
      </w:r>
    </w:p>
    <w:p w14:paraId="7EF5DAAA" w14:textId="77777777" w:rsidR="006150C6" w:rsidRDefault="006D3CD1">
      <w:pPr>
        <w:pStyle w:val="Listaszerbekezds"/>
        <w:numPr>
          <w:ilvl w:val="0"/>
          <w:numId w:val="3"/>
        </w:numPr>
        <w:tabs>
          <w:tab w:val="left" w:pos="342"/>
        </w:tabs>
        <w:spacing w:before="41" w:line="276" w:lineRule="auto"/>
        <w:ind w:right="99" w:firstLine="0"/>
        <w:jc w:val="both"/>
      </w:pPr>
      <w:r>
        <w:t>bármely nap azon időszakában, amikor egyidejűleg legalább 15 főt meghaladó teremhasználat történik a sportcsarnokban, a BÜFÉ-t nyitva tartja, kivéve, ha erről a sportcsarnok üzemeltető előzetesen lemond,</w:t>
      </w:r>
    </w:p>
    <w:p w14:paraId="38D299FA" w14:textId="77777777" w:rsidR="006150C6" w:rsidRDefault="006D3CD1">
      <w:pPr>
        <w:pStyle w:val="Listaszerbekezds"/>
        <w:numPr>
          <w:ilvl w:val="0"/>
          <w:numId w:val="3"/>
        </w:numPr>
        <w:tabs>
          <w:tab w:val="left" w:pos="368"/>
        </w:tabs>
        <w:spacing w:line="276" w:lineRule="auto"/>
        <w:ind w:right="99" w:firstLine="0"/>
        <w:jc w:val="both"/>
      </w:pPr>
      <w:r>
        <w:t xml:space="preserve">hétvégi vagy hétköznapi „nagyrendezvények” esetén, amikor az esemény nem rendelkezik külön és kizárólagosan </w:t>
      </w:r>
      <w:proofErr w:type="spellStart"/>
      <w:r>
        <w:t>catering-gel</w:t>
      </w:r>
      <w:proofErr w:type="spellEnd"/>
      <w:r>
        <w:t>, a BÜFÉ-t nyitva</w:t>
      </w:r>
      <w:r>
        <w:rPr>
          <w:spacing w:val="-4"/>
        </w:rPr>
        <w:t xml:space="preserve"> </w:t>
      </w:r>
      <w:r>
        <w:t>tartja,</w:t>
      </w:r>
    </w:p>
    <w:p w14:paraId="34BBC923" w14:textId="3B2130CB" w:rsidR="006150C6" w:rsidRDefault="006D3CD1" w:rsidP="00ED277C">
      <w:pPr>
        <w:pStyle w:val="Listaszerbekezds"/>
        <w:numPr>
          <w:ilvl w:val="0"/>
          <w:numId w:val="3"/>
        </w:numPr>
        <w:tabs>
          <w:tab w:val="left" w:pos="361"/>
        </w:tabs>
        <w:spacing w:before="195" w:line="276" w:lineRule="auto"/>
        <w:ind w:right="99" w:firstLine="0"/>
        <w:jc w:val="both"/>
      </w:pPr>
      <w:r>
        <w:t xml:space="preserve">az 500 fő nézőt meghaladó „nagyrendezvény” esetén az </w:t>
      </w:r>
      <w:r w:rsidR="00AD0F03">
        <w:t xml:space="preserve">minden esetben nyitva tartja a Büfét. </w:t>
      </w:r>
      <w:r>
        <w:t>(Megjegyzés: „nagyrendezvény”-</w:t>
      </w:r>
      <w:proofErr w:type="spellStart"/>
      <w:r>
        <w:t>nek</w:t>
      </w:r>
      <w:proofErr w:type="spellEnd"/>
      <w:r>
        <w:t xml:space="preserve"> számít az a rendezvény, esemény, amelynek időtartama meghaladja a napi 4 órát, vagy nézői is vannak a rendezvények, eseménynek. A „nagyrendezvény” időpontjáról, jellegéről, a várható nézői részvételről az üzemeltető és/vagy a szervező tud majd aktuálisan előzetes tájékoztatást nyújtani.)</w:t>
      </w:r>
    </w:p>
    <w:p w14:paraId="232000A3" w14:textId="77777777" w:rsidR="006150C6" w:rsidRDefault="006150C6">
      <w:pPr>
        <w:pStyle w:val="Szvegtrzs"/>
        <w:spacing w:before="5"/>
        <w:rPr>
          <w:sz w:val="16"/>
        </w:rPr>
      </w:pPr>
    </w:p>
    <w:p w14:paraId="1DC52B2F" w14:textId="77777777" w:rsidR="006150C6" w:rsidRDefault="006D3CD1">
      <w:pPr>
        <w:pStyle w:val="Listaszerbekezds"/>
        <w:numPr>
          <w:ilvl w:val="1"/>
          <w:numId w:val="2"/>
        </w:numPr>
        <w:tabs>
          <w:tab w:val="left" w:pos="627"/>
        </w:tabs>
        <w:spacing w:line="278" w:lineRule="auto"/>
        <w:ind w:left="223" w:right="101" w:firstLine="0"/>
        <w:jc w:val="both"/>
      </w:pPr>
      <w:r>
        <w:t>A fentiektől eltérő időszakokban a BÜFÉ nyitva tartását a pályázó határozza meg, de erről köteles tájékoztatni az ajánlatkérőt, a sportcsarnok</w:t>
      </w:r>
      <w:r>
        <w:rPr>
          <w:spacing w:val="-2"/>
        </w:rPr>
        <w:t xml:space="preserve"> </w:t>
      </w:r>
      <w:r>
        <w:t>üzemeltetőjét.</w:t>
      </w:r>
    </w:p>
    <w:p w14:paraId="301665DE" w14:textId="77777777" w:rsidR="006150C6" w:rsidRDefault="006D3CD1">
      <w:pPr>
        <w:pStyle w:val="Listaszerbekezds"/>
        <w:numPr>
          <w:ilvl w:val="1"/>
          <w:numId w:val="2"/>
        </w:numPr>
        <w:tabs>
          <w:tab w:val="left" w:pos="624"/>
        </w:tabs>
        <w:spacing w:before="195" w:line="276" w:lineRule="auto"/>
        <w:ind w:left="223" w:right="99" w:firstLine="0"/>
        <w:jc w:val="both"/>
      </w:pPr>
      <w:r>
        <w:t>A pályázónak lehetősége van arra, hogy egy adott rendezvényen a BÜFÉ-t részben, vagy egészben alkalmi használatra bérbe adja a rendezvény szervezőjének, melyhez a sportcsarnok üzemeltetőjének az előzetes hozzájárulása szükséges egy három oldalú megállapodás</w:t>
      </w:r>
      <w:r>
        <w:rPr>
          <w:spacing w:val="-5"/>
        </w:rPr>
        <w:t xml:space="preserve"> </w:t>
      </w:r>
      <w:r>
        <w:t>keretében.</w:t>
      </w:r>
    </w:p>
    <w:p w14:paraId="664ECD8A" w14:textId="77777777" w:rsidR="006150C6" w:rsidRDefault="006150C6">
      <w:pPr>
        <w:pStyle w:val="Szvegtrzs"/>
        <w:spacing w:before="6"/>
        <w:rPr>
          <w:sz w:val="16"/>
        </w:rPr>
      </w:pPr>
    </w:p>
    <w:p w14:paraId="78300371" w14:textId="77777777" w:rsidR="006150C6" w:rsidRDefault="006D3CD1">
      <w:pPr>
        <w:pStyle w:val="Listaszerbekezds"/>
        <w:numPr>
          <w:ilvl w:val="1"/>
          <w:numId w:val="2"/>
        </w:numPr>
        <w:tabs>
          <w:tab w:val="left" w:pos="611"/>
        </w:tabs>
        <w:ind w:hanging="388"/>
        <w:jc w:val="both"/>
      </w:pPr>
      <w:r>
        <w:t>Alkohol tartalmú italok</w:t>
      </w:r>
      <w:r>
        <w:rPr>
          <w:spacing w:val="-6"/>
        </w:rPr>
        <w:t xml:space="preserve"> </w:t>
      </w:r>
      <w:r>
        <w:t>forgalmazása:</w:t>
      </w:r>
    </w:p>
    <w:p w14:paraId="6500FDDC" w14:textId="77777777" w:rsidR="006150C6" w:rsidRDefault="006150C6" w:rsidP="00D91679">
      <w:pPr>
        <w:pStyle w:val="Szvegtrzs"/>
        <w:spacing w:before="6"/>
        <w:jc w:val="both"/>
        <w:rPr>
          <w:sz w:val="19"/>
        </w:rPr>
      </w:pPr>
    </w:p>
    <w:p w14:paraId="7217CBD8" w14:textId="7DFBD20B" w:rsidR="006150C6" w:rsidRDefault="006D3CD1" w:rsidP="00D91679">
      <w:pPr>
        <w:pStyle w:val="Listaszerbekezds"/>
        <w:numPr>
          <w:ilvl w:val="0"/>
          <w:numId w:val="3"/>
        </w:numPr>
        <w:tabs>
          <w:tab w:val="left" w:pos="342"/>
        </w:tabs>
        <w:spacing w:line="278" w:lineRule="auto"/>
        <w:ind w:right="638" w:firstLine="0"/>
        <w:jc w:val="both"/>
      </w:pPr>
      <w:r>
        <w:t>Sportrendezvények (sportcélú „nagyrendezvény”, tere</w:t>
      </w:r>
      <w:r w:rsidR="00ED277C">
        <w:t>m</w:t>
      </w:r>
      <w:r>
        <w:t xml:space="preserve"> sportcélú használata) alkalmával az 5% alkoholtartalmat meghaladó italok forgalmazása nem</w:t>
      </w:r>
      <w:r>
        <w:rPr>
          <w:spacing w:val="-5"/>
        </w:rPr>
        <w:t xml:space="preserve"> </w:t>
      </w:r>
      <w:r>
        <w:t>lehetséges.</w:t>
      </w:r>
    </w:p>
    <w:p w14:paraId="15F3FF07" w14:textId="77777777" w:rsidR="006150C6" w:rsidRDefault="006D3CD1">
      <w:pPr>
        <w:pStyle w:val="Listaszerbekezds"/>
        <w:numPr>
          <w:ilvl w:val="0"/>
          <w:numId w:val="3"/>
        </w:numPr>
        <w:tabs>
          <w:tab w:val="left" w:pos="342"/>
        </w:tabs>
        <w:spacing w:before="196" w:line="278" w:lineRule="auto"/>
        <w:ind w:right="234" w:firstLine="0"/>
      </w:pPr>
      <w:r>
        <w:t>A sportrendezvény jellegéből adódóan, illetve a sportrendezvényre vonatkozó egyedi szabályok miatt ettől eltérő, szigorúbb szabályozás is</w:t>
      </w:r>
      <w:r>
        <w:rPr>
          <w:spacing w:val="-5"/>
        </w:rPr>
        <w:t xml:space="preserve"> </w:t>
      </w:r>
      <w:r>
        <w:t>lehetséges.</w:t>
      </w:r>
    </w:p>
    <w:p w14:paraId="1D426762" w14:textId="1DFECAAD" w:rsidR="006150C6" w:rsidRPr="002E09C9" w:rsidRDefault="006D3CD1" w:rsidP="002E09C9">
      <w:pPr>
        <w:pStyle w:val="Listaszerbekezds"/>
        <w:numPr>
          <w:ilvl w:val="1"/>
          <w:numId w:val="2"/>
        </w:numPr>
        <w:tabs>
          <w:tab w:val="left" w:pos="675"/>
        </w:tabs>
        <w:spacing w:before="8" w:line="276" w:lineRule="auto"/>
        <w:ind w:left="223" w:right="99" w:firstLine="0"/>
        <w:jc w:val="both"/>
        <w:rPr>
          <w:sz w:val="11"/>
        </w:rPr>
      </w:pPr>
      <w:r>
        <w:t>A tervezett eszközök, berendezések és forgalmazni kívánt termékek alkalmazása, kialakítása, beszerzése esetén, valamint a BÜFÉ üzemeltetése kapcsán minden esetben figyelembe kell venni és be kell tartani a sportcsarnok működési lehetőségeit, feltételeit, és a működésre vonatkozó szabályokat (házirend, tűzvédelmi szabályzat, biztonsági szabályzat</w:t>
      </w:r>
      <w:r w:rsidR="002E09C9">
        <w:rPr>
          <w:color w:val="FF0000"/>
        </w:rPr>
        <w:t>)</w:t>
      </w:r>
    </w:p>
    <w:p w14:paraId="1784E0D0" w14:textId="77777777" w:rsidR="006150C6" w:rsidRDefault="006D3CD1">
      <w:pPr>
        <w:pStyle w:val="Listaszerbekezds"/>
        <w:numPr>
          <w:ilvl w:val="1"/>
          <w:numId w:val="2"/>
        </w:numPr>
        <w:tabs>
          <w:tab w:val="left" w:pos="656"/>
        </w:tabs>
        <w:spacing w:before="56" w:line="278" w:lineRule="auto"/>
        <w:ind w:left="223" w:right="102" w:firstLine="0"/>
        <w:jc w:val="both"/>
      </w:pPr>
      <w:r>
        <w:t>A nyertes pályázó kötelessége a kereskedelmi tevékenység folytatásához szükséges bejelentési kötelezettség teljesítése, továbbá az üzemeltetéshez szükséges engedélyek</w:t>
      </w:r>
      <w:r>
        <w:rPr>
          <w:spacing w:val="-14"/>
        </w:rPr>
        <w:t xml:space="preserve"> </w:t>
      </w:r>
      <w:r>
        <w:t>beszerzése.</w:t>
      </w:r>
    </w:p>
    <w:p w14:paraId="5FB1469B" w14:textId="77777777" w:rsidR="006150C6" w:rsidRDefault="006D3CD1">
      <w:pPr>
        <w:pStyle w:val="Listaszerbekezds"/>
        <w:numPr>
          <w:ilvl w:val="1"/>
          <w:numId w:val="2"/>
        </w:numPr>
        <w:tabs>
          <w:tab w:val="left" w:pos="678"/>
        </w:tabs>
        <w:spacing w:before="196" w:line="278" w:lineRule="auto"/>
        <w:ind w:left="223" w:right="99" w:firstLine="0"/>
        <w:jc w:val="both"/>
      </w:pPr>
      <w:r>
        <w:t>A BÜFÉ üzemeltetéséhez szükséges közműveket az ajánlatkérő, a sportcsarnok üzemeltetője biztosítja. Azok használatának díját (közüzemi díjakat – víz, csatorna, áram) a bérleti díj tartalmazni fogja, azokért külön díjat nem kell</w:t>
      </w:r>
      <w:r>
        <w:rPr>
          <w:spacing w:val="-4"/>
        </w:rPr>
        <w:t xml:space="preserve"> </w:t>
      </w:r>
      <w:r>
        <w:t>fizetni.</w:t>
      </w:r>
    </w:p>
    <w:p w14:paraId="2EEE873E" w14:textId="77777777" w:rsidR="006150C6" w:rsidRDefault="006D3CD1">
      <w:pPr>
        <w:pStyle w:val="Listaszerbekezds"/>
        <w:numPr>
          <w:ilvl w:val="1"/>
          <w:numId w:val="2"/>
        </w:numPr>
        <w:tabs>
          <w:tab w:val="left" w:pos="637"/>
        </w:tabs>
        <w:spacing w:before="194" w:line="276" w:lineRule="auto"/>
        <w:ind w:left="223" w:right="99" w:firstLine="0"/>
        <w:jc w:val="both"/>
      </w:pPr>
      <w:r>
        <w:t>Ajánlattevő köteles a szerződés hatályába lépését követő 5 munkanapon belül kettő havi bérleti díjnak megfelelő kauciót Ajánlatkérő részére átutalni, vagy befizetni, amely összeg Ajánlattevőnek felróható szerződésszegés és/vagy károkozás esetén részben vagy egészben felhasználásra</w:t>
      </w:r>
      <w:r>
        <w:rPr>
          <w:spacing w:val="-14"/>
        </w:rPr>
        <w:t xml:space="preserve"> </w:t>
      </w:r>
      <w:r>
        <w:t>kerül.</w:t>
      </w:r>
    </w:p>
    <w:p w14:paraId="0FC734B0" w14:textId="77777777" w:rsidR="006150C6" w:rsidRDefault="006150C6">
      <w:pPr>
        <w:pStyle w:val="Szvegtrzs"/>
        <w:spacing w:before="3"/>
        <w:rPr>
          <w:sz w:val="16"/>
        </w:rPr>
      </w:pPr>
    </w:p>
    <w:p w14:paraId="683CEB46" w14:textId="77777777" w:rsidR="006150C6" w:rsidRDefault="006D3CD1">
      <w:pPr>
        <w:pStyle w:val="Listaszerbekezds"/>
        <w:numPr>
          <w:ilvl w:val="1"/>
          <w:numId w:val="2"/>
        </w:numPr>
        <w:tabs>
          <w:tab w:val="left" w:pos="618"/>
        </w:tabs>
        <w:spacing w:line="278" w:lineRule="auto"/>
        <w:ind w:left="223" w:right="102" w:firstLine="0"/>
        <w:jc w:val="both"/>
      </w:pPr>
      <w:r>
        <w:t>Ajánlatkérő jogosult minden év február 1-től az előző naptári évre vonatkozó hivatalosan közzétett inflációval növelni a bérleti</w:t>
      </w:r>
      <w:r>
        <w:rPr>
          <w:spacing w:val="-12"/>
        </w:rPr>
        <w:t xml:space="preserve"> </w:t>
      </w:r>
      <w:r>
        <w:t>díjat.</w:t>
      </w:r>
    </w:p>
    <w:p w14:paraId="041AC422" w14:textId="77777777" w:rsidR="006150C6" w:rsidRDefault="006150C6">
      <w:pPr>
        <w:spacing w:line="278" w:lineRule="auto"/>
        <w:jc w:val="both"/>
        <w:sectPr w:rsidR="006150C6">
          <w:pgSz w:w="11910" w:h="16840"/>
          <w:pgMar w:top="1240" w:right="1200" w:bottom="280" w:left="1080" w:header="708" w:footer="708" w:gutter="0"/>
          <w:cols w:space="708"/>
        </w:sectPr>
      </w:pPr>
    </w:p>
    <w:p w14:paraId="11E30ED1" w14:textId="77777777" w:rsidR="006150C6" w:rsidRDefault="006D3CD1">
      <w:pPr>
        <w:pStyle w:val="Cmsor2"/>
        <w:spacing w:before="44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lastRenderedPageBreak/>
        <w:t xml:space="preserve"> </w:t>
      </w:r>
      <w:r>
        <w:t>9. A pályázat érvénytelen, ha:</w:t>
      </w:r>
    </w:p>
    <w:p w14:paraId="4EBC1FD2" w14:textId="77777777" w:rsidR="006150C6" w:rsidRDefault="006150C6">
      <w:pPr>
        <w:pStyle w:val="Szvegtrzs"/>
        <w:spacing w:before="11"/>
        <w:rPr>
          <w:b/>
          <w:sz w:val="14"/>
        </w:rPr>
      </w:pPr>
    </w:p>
    <w:p w14:paraId="221DA876" w14:textId="77777777" w:rsidR="006150C6" w:rsidRDefault="006D3CD1">
      <w:pPr>
        <w:pStyle w:val="Listaszerbekezds"/>
        <w:numPr>
          <w:ilvl w:val="0"/>
          <w:numId w:val="3"/>
        </w:numPr>
        <w:tabs>
          <w:tab w:val="left" w:pos="342"/>
        </w:tabs>
        <w:spacing w:before="56"/>
        <w:ind w:left="341" w:hanging="119"/>
      </w:pPr>
      <w:r>
        <w:t>a pályázat a megadott határidő után kerül</w:t>
      </w:r>
      <w:r>
        <w:rPr>
          <w:spacing w:val="-8"/>
        </w:rPr>
        <w:t xml:space="preserve"> </w:t>
      </w:r>
      <w:r>
        <w:t>benyújtásra;</w:t>
      </w:r>
    </w:p>
    <w:p w14:paraId="66D4834B" w14:textId="77777777" w:rsidR="006150C6" w:rsidRDefault="006D3CD1">
      <w:pPr>
        <w:pStyle w:val="Listaszerbekezds"/>
        <w:numPr>
          <w:ilvl w:val="0"/>
          <w:numId w:val="3"/>
        </w:numPr>
        <w:tabs>
          <w:tab w:val="left" w:pos="387"/>
        </w:tabs>
        <w:spacing w:before="41" w:line="278" w:lineRule="auto"/>
        <w:ind w:right="104" w:firstLine="0"/>
      </w:pPr>
      <w:r>
        <w:t>a pályázat nem a pályázati felhívásban meghatározottaknak megfelelő formában és módon kerül benyújtásra.</w:t>
      </w:r>
    </w:p>
    <w:p w14:paraId="01BDB894" w14:textId="77777777" w:rsidR="006150C6" w:rsidRDefault="006150C6">
      <w:pPr>
        <w:pStyle w:val="Szvegtrzs"/>
        <w:spacing w:before="2"/>
        <w:rPr>
          <w:sz w:val="16"/>
        </w:rPr>
      </w:pPr>
    </w:p>
    <w:p w14:paraId="665EC18E" w14:textId="77777777" w:rsidR="006150C6" w:rsidRDefault="006D3CD1">
      <w:pPr>
        <w:pStyle w:val="Cmsor2"/>
        <w:spacing w:before="1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10. A pályázatból kizárásra kerül az a pályázó:</w:t>
      </w:r>
    </w:p>
    <w:p w14:paraId="5C3462D7" w14:textId="77777777" w:rsidR="006150C6" w:rsidRDefault="006150C6">
      <w:pPr>
        <w:pStyle w:val="Szvegtrzs"/>
        <w:spacing w:before="10"/>
        <w:rPr>
          <w:b/>
          <w:sz w:val="14"/>
        </w:rPr>
      </w:pPr>
    </w:p>
    <w:p w14:paraId="60C0C56B" w14:textId="77777777" w:rsidR="006150C6" w:rsidRDefault="006D3CD1">
      <w:pPr>
        <w:pStyle w:val="Listaszerbekezds"/>
        <w:numPr>
          <w:ilvl w:val="0"/>
          <w:numId w:val="3"/>
        </w:numPr>
        <w:tabs>
          <w:tab w:val="left" w:pos="342"/>
        </w:tabs>
        <w:spacing w:before="57"/>
        <w:ind w:left="341" w:hanging="119"/>
      </w:pPr>
      <w:r>
        <w:t>aki ellen csőd-, felszámolási eljárás van folyamatban, aki végelszámolás alatt</w:t>
      </w:r>
      <w:r>
        <w:rPr>
          <w:spacing w:val="-12"/>
        </w:rPr>
        <w:t xml:space="preserve"> </w:t>
      </w:r>
      <w:r>
        <w:t>áll;</w:t>
      </w:r>
    </w:p>
    <w:p w14:paraId="5E62889D" w14:textId="77777777" w:rsidR="006150C6" w:rsidRDefault="006D3CD1">
      <w:pPr>
        <w:pStyle w:val="Listaszerbekezds"/>
        <w:numPr>
          <w:ilvl w:val="0"/>
          <w:numId w:val="3"/>
        </w:numPr>
        <w:tabs>
          <w:tab w:val="left" w:pos="342"/>
        </w:tabs>
        <w:spacing w:before="41"/>
        <w:ind w:left="341" w:hanging="119"/>
      </w:pPr>
      <w:r>
        <w:t>akinek az önkormányzati adóhatóságnál nyilvántartott adótartozása</w:t>
      </w:r>
      <w:r>
        <w:rPr>
          <w:spacing w:val="-12"/>
        </w:rPr>
        <w:t xml:space="preserve"> </w:t>
      </w:r>
      <w:r>
        <w:t>van.</w:t>
      </w:r>
    </w:p>
    <w:p w14:paraId="051FDAB6" w14:textId="77777777" w:rsidR="006150C6" w:rsidRDefault="006150C6">
      <w:pPr>
        <w:pStyle w:val="Szvegtrzs"/>
        <w:spacing w:before="8"/>
        <w:rPr>
          <w:sz w:val="19"/>
        </w:rPr>
      </w:pPr>
    </w:p>
    <w:p w14:paraId="32162C45" w14:textId="77777777" w:rsidR="006150C6" w:rsidRDefault="006D3CD1">
      <w:pPr>
        <w:pStyle w:val="Cmsor2"/>
        <w:numPr>
          <w:ilvl w:val="0"/>
          <w:numId w:val="1"/>
        </w:numPr>
        <w:tabs>
          <w:tab w:val="left" w:pos="606"/>
        </w:tabs>
        <w:ind w:hanging="332"/>
        <w:rPr>
          <w:u w:val="none"/>
        </w:rPr>
      </w:pPr>
      <w:r>
        <w:t>A pályázatban kötelezően megadandó adatok, információk és csatolandó</w:t>
      </w:r>
      <w:r>
        <w:rPr>
          <w:spacing w:val="-13"/>
        </w:rPr>
        <w:t xml:space="preserve"> </w:t>
      </w:r>
      <w:r>
        <w:t>mellékletek:</w:t>
      </w:r>
    </w:p>
    <w:p w14:paraId="17AD16BB" w14:textId="77777777" w:rsidR="006150C6" w:rsidRDefault="006150C6">
      <w:pPr>
        <w:pStyle w:val="Szvegtrzs"/>
        <w:spacing w:before="1"/>
        <w:rPr>
          <w:b/>
          <w:sz w:val="15"/>
        </w:rPr>
      </w:pPr>
    </w:p>
    <w:p w14:paraId="4EA1A765" w14:textId="77777777" w:rsidR="006150C6" w:rsidRDefault="006150C6">
      <w:pPr>
        <w:pStyle w:val="Szvegtrzs"/>
        <w:spacing w:before="6"/>
        <w:rPr>
          <w:sz w:val="19"/>
        </w:rPr>
      </w:pPr>
    </w:p>
    <w:p w14:paraId="2A9FA01D" w14:textId="77777777" w:rsidR="006150C6" w:rsidRDefault="006D3CD1">
      <w:pPr>
        <w:pStyle w:val="Listaszerbekezds"/>
        <w:numPr>
          <w:ilvl w:val="0"/>
          <w:numId w:val="3"/>
        </w:numPr>
        <w:tabs>
          <w:tab w:val="left" w:pos="349"/>
        </w:tabs>
        <w:spacing w:line="278" w:lineRule="auto"/>
        <w:ind w:right="100" w:firstLine="0"/>
      </w:pPr>
      <w:r>
        <w:t>A pályázat benyújtásának időpontjában meglévő, 30 napnál nem régebbi nullás adóigazolás másolata, vagy nyilatkozat a köztartozásmentes adatbázisban történő</w:t>
      </w:r>
      <w:r>
        <w:rPr>
          <w:spacing w:val="-7"/>
        </w:rPr>
        <w:t xml:space="preserve"> </w:t>
      </w:r>
      <w:r>
        <w:t>szereplésről.</w:t>
      </w:r>
    </w:p>
    <w:p w14:paraId="48CE4AE2" w14:textId="77777777" w:rsidR="006150C6" w:rsidRDefault="006D3CD1">
      <w:pPr>
        <w:pStyle w:val="Listaszerbekezds"/>
        <w:numPr>
          <w:ilvl w:val="0"/>
          <w:numId w:val="3"/>
        </w:numPr>
        <w:tabs>
          <w:tab w:val="left" w:pos="397"/>
        </w:tabs>
        <w:spacing w:before="196" w:line="278" w:lineRule="auto"/>
        <w:ind w:right="99" w:firstLine="0"/>
      </w:pPr>
      <w:r>
        <w:t>Pályázó nyilatkozata arra vonatkozóan, hogy vállalja a jelen pályázati felhívásban meghatározott feltételek</w:t>
      </w:r>
      <w:r>
        <w:rPr>
          <w:spacing w:val="-3"/>
        </w:rPr>
        <w:t xml:space="preserve"> </w:t>
      </w:r>
      <w:r>
        <w:t>teljesítését.</w:t>
      </w:r>
    </w:p>
    <w:p w14:paraId="2D1B8B7B" w14:textId="77777777" w:rsidR="006150C6" w:rsidRDefault="006150C6">
      <w:pPr>
        <w:pStyle w:val="Szvegtrzs"/>
        <w:spacing w:before="2"/>
        <w:rPr>
          <w:sz w:val="16"/>
        </w:rPr>
      </w:pPr>
    </w:p>
    <w:p w14:paraId="14C2BD2F" w14:textId="77777777" w:rsidR="006150C6" w:rsidRDefault="006D3CD1">
      <w:pPr>
        <w:pStyle w:val="Cmsor2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11. Egyéb információk a pályázattal kapcsolatosan:</w:t>
      </w:r>
    </w:p>
    <w:p w14:paraId="0DE08334" w14:textId="77777777" w:rsidR="006150C6" w:rsidRDefault="006150C6">
      <w:pPr>
        <w:pStyle w:val="Szvegtrzs"/>
        <w:spacing w:before="11"/>
        <w:rPr>
          <w:b/>
          <w:sz w:val="14"/>
        </w:rPr>
      </w:pPr>
    </w:p>
    <w:p w14:paraId="79160E2C" w14:textId="40B5F91D" w:rsidR="006150C6" w:rsidRDefault="006D3CD1">
      <w:pPr>
        <w:pStyle w:val="Listaszerbekezds"/>
        <w:numPr>
          <w:ilvl w:val="1"/>
          <w:numId w:val="1"/>
        </w:numPr>
        <w:tabs>
          <w:tab w:val="left" w:pos="735"/>
        </w:tabs>
        <w:spacing w:before="56" w:line="276" w:lineRule="auto"/>
        <w:ind w:right="98" w:firstLine="0"/>
        <w:jc w:val="both"/>
      </w:pPr>
      <w:r>
        <w:t>Ajánlatkérő fenntartja a jogot, hogy a beérkezett pályázatok alapján, a pályázatok benyújtásának határidejét követően tárgyalásokat kezdjen a Pályázókkal a lehető legkedvezőbb bérleti feltételek elérése érdekében. Erről az érintetteket külön értesíti, valamint az értesítés tartalmazni fogja a tárgyalás itt nem részletezett feltételeit. A tárgyalás folyamán lehetősége lesz a pályázóknak a benyújtott adatlapnak az értesítésben meghatározott pontjának a módosítására.</w:t>
      </w:r>
    </w:p>
    <w:p w14:paraId="5E2A953C" w14:textId="77777777" w:rsidR="006150C6" w:rsidRDefault="006150C6">
      <w:pPr>
        <w:pStyle w:val="Szvegtrzs"/>
        <w:spacing w:before="7"/>
        <w:rPr>
          <w:sz w:val="16"/>
        </w:rPr>
      </w:pPr>
    </w:p>
    <w:p w14:paraId="22AC0454" w14:textId="77777777" w:rsidR="006150C6" w:rsidRDefault="006D3CD1">
      <w:pPr>
        <w:pStyle w:val="Listaszerbekezds"/>
        <w:numPr>
          <w:ilvl w:val="1"/>
          <w:numId w:val="1"/>
        </w:numPr>
        <w:tabs>
          <w:tab w:val="left" w:pos="721"/>
        </w:tabs>
        <w:ind w:left="720" w:hanging="498"/>
        <w:jc w:val="both"/>
      </w:pPr>
      <w:r>
        <w:t>A pályázat benyújtása előtt a helyszín megtekinthető előzetesen egyeztetett</w:t>
      </w:r>
      <w:r>
        <w:rPr>
          <w:spacing w:val="-18"/>
        </w:rPr>
        <w:t xml:space="preserve"> </w:t>
      </w:r>
      <w:r>
        <w:t>időpontban.</w:t>
      </w:r>
    </w:p>
    <w:p w14:paraId="3C2EC2B6" w14:textId="77777777" w:rsidR="006150C6" w:rsidRDefault="006150C6">
      <w:pPr>
        <w:pStyle w:val="Szvegtrzs"/>
        <w:spacing w:before="6"/>
        <w:rPr>
          <w:sz w:val="19"/>
        </w:rPr>
      </w:pPr>
    </w:p>
    <w:p w14:paraId="68F0A2CC" w14:textId="77777777" w:rsidR="006150C6" w:rsidRDefault="006D3CD1">
      <w:pPr>
        <w:pStyle w:val="Listaszerbekezds"/>
        <w:numPr>
          <w:ilvl w:val="1"/>
          <w:numId w:val="1"/>
        </w:numPr>
        <w:tabs>
          <w:tab w:val="left" w:pos="819"/>
        </w:tabs>
        <w:spacing w:line="278" w:lineRule="auto"/>
        <w:ind w:right="98" w:firstLine="0"/>
        <w:jc w:val="both"/>
      </w:pPr>
      <w:r>
        <w:t>A pályázattal kapcsolatos további információk személyesen, telefonon, illetve e-mail-ban kérhetők:</w:t>
      </w:r>
    </w:p>
    <w:p w14:paraId="72A24E6A" w14:textId="7C7817D8" w:rsidR="006150C6" w:rsidRDefault="002E09C9">
      <w:pPr>
        <w:pStyle w:val="Szvegtrzs"/>
        <w:spacing w:before="197"/>
        <w:ind w:left="223"/>
      </w:pPr>
      <w:r>
        <w:t>Németh István polgármester 78/486-041, polgarmester@solt.hu</w:t>
      </w:r>
    </w:p>
    <w:p w14:paraId="57A71E56" w14:textId="77777777" w:rsidR="006150C6" w:rsidRDefault="006150C6">
      <w:pPr>
        <w:pStyle w:val="Szvegtrzs"/>
        <w:spacing w:before="11"/>
        <w:rPr>
          <w:sz w:val="14"/>
        </w:rPr>
      </w:pPr>
    </w:p>
    <w:p w14:paraId="41439D63" w14:textId="77777777" w:rsidR="006150C6" w:rsidRDefault="006D3CD1">
      <w:pPr>
        <w:pStyle w:val="Listaszerbekezds"/>
        <w:numPr>
          <w:ilvl w:val="1"/>
          <w:numId w:val="1"/>
        </w:numPr>
        <w:tabs>
          <w:tab w:val="left" w:pos="720"/>
        </w:tabs>
        <w:spacing w:before="56" w:line="278" w:lineRule="auto"/>
        <w:ind w:right="375" w:firstLine="0"/>
      </w:pPr>
      <w:r>
        <w:t>Az ajánlatkérő fenntartja a jogot, hogy a pályázati eljárás bármely szakaszában indoklás nélkül a pályázatot eredménytelennek</w:t>
      </w:r>
      <w:r>
        <w:rPr>
          <w:spacing w:val="-1"/>
        </w:rPr>
        <w:t xml:space="preserve"> </w:t>
      </w:r>
      <w:r>
        <w:t>nyilvánítsa.</w:t>
      </w:r>
    </w:p>
    <w:p w14:paraId="59F9B821" w14:textId="77777777" w:rsidR="006150C6" w:rsidRDefault="006150C6">
      <w:pPr>
        <w:pStyle w:val="Szvegtrzs"/>
        <w:spacing w:before="3"/>
        <w:rPr>
          <w:sz w:val="16"/>
        </w:rPr>
      </w:pPr>
    </w:p>
    <w:p w14:paraId="5C19A9AC" w14:textId="77777777" w:rsidR="006150C6" w:rsidRDefault="006D3CD1">
      <w:pPr>
        <w:pStyle w:val="Szvegtrzs"/>
        <w:ind w:left="223"/>
      </w:pPr>
      <w:r>
        <w:t>A pályázat eredményéről írásban vagy elektronikus úton értesítjük a pályázókat.</w:t>
      </w:r>
    </w:p>
    <w:p w14:paraId="5F8F0399" w14:textId="77777777" w:rsidR="006150C6" w:rsidRDefault="006150C6">
      <w:pPr>
        <w:pStyle w:val="Szvegtrzs"/>
        <w:spacing w:before="8"/>
        <w:rPr>
          <w:sz w:val="19"/>
        </w:rPr>
      </w:pPr>
    </w:p>
    <w:p w14:paraId="0CE6D400" w14:textId="0648DCFD" w:rsidR="006150C6" w:rsidRDefault="006D3CD1" w:rsidP="00D91679">
      <w:pPr>
        <w:pStyle w:val="Cmsor2"/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</w:p>
    <w:p w14:paraId="0967B0FD" w14:textId="77777777" w:rsidR="006150C6" w:rsidRDefault="006150C6">
      <w:pPr>
        <w:pStyle w:val="Szvegtrzs"/>
        <w:spacing w:before="10"/>
        <w:rPr>
          <w:sz w:val="14"/>
        </w:rPr>
      </w:pPr>
    </w:p>
    <w:p w14:paraId="69FD8045" w14:textId="45FC8403" w:rsidR="006150C6" w:rsidRDefault="002E09C9">
      <w:pPr>
        <w:pStyle w:val="Szvegtrzs"/>
        <w:spacing w:before="57" w:line="278" w:lineRule="auto"/>
        <w:ind w:left="6411" w:right="1090" w:hanging="876"/>
      </w:pPr>
      <w:r>
        <w:t>Solt Város Önkormányzat</w:t>
      </w:r>
    </w:p>
    <w:sectPr w:rsidR="006150C6">
      <w:pgSz w:w="11910" w:h="16840"/>
      <w:pgMar w:top="1240" w:right="12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74E07"/>
    <w:multiLevelType w:val="multilevel"/>
    <w:tmpl w:val="31D89C14"/>
    <w:lvl w:ilvl="0">
      <w:start w:val="3"/>
      <w:numFmt w:val="decimal"/>
      <w:lvlText w:val="%1"/>
      <w:lvlJc w:val="left"/>
      <w:pPr>
        <w:ind w:left="609" w:hanging="386"/>
        <w:jc w:val="left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609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405" w:hanging="386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307" w:hanging="386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210" w:hanging="386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113" w:hanging="386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015" w:hanging="386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18" w:hanging="386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21" w:hanging="386"/>
      </w:pPr>
      <w:rPr>
        <w:rFonts w:hint="default"/>
        <w:lang w:val="hu-HU" w:eastAsia="hu-HU" w:bidi="hu-HU"/>
      </w:rPr>
    </w:lvl>
  </w:abstractNum>
  <w:abstractNum w:abstractNumId="1" w15:restartNumberingAfterBreak="0">
    <w:nsid w:val="36551BDE"/>
    <w:multiLevelType w:val="multilevel"/>
    <w:tmpl w:val="A2C876E0"/>
    <w:lvl w:ilvl="0">
      <w:start w:val="8"/>
      <w:numFmt w:val="decimal"/>
      <w:lvlText w:val="%1"/>
      <w:lvlJc w:val="left"/>
      <w:pPr>
        <w:ind w:left="610" w:hanging="387"/>
        <w:jc w:val="left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610" w:hanging="38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421" w:hanging="387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321" w:hanging="387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222" w:hanging="387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023" w:hanging="387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24" w:hanging="387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25" w:hanging="387"/>
      </w:pPr>
      <w:rPr>
        <w:rFonts w:hint="default"/>
        <w:lang w:val="hu-HU" w:eastAsia="hu-HU" w:bidi="hu-HU"/>
      </w:rPr>
    </w:lvl>
  </w:abstractNum>
  <w:abstractNum w:abstractNumId="2" w15:restartNumberingAfterBreak="0">
    <w:nsid w:val="5DDE44D8"/>
    <w:multiLevelType w:val="hybridMultilevel"/>
    <w:tmpl w:val="BB263910"/>
    <w:lvl w:ilvl="0" w:tplc="9A96E994">
      <w:numFmt w:val="bullet"/>
      <w:lvlText w:val="-"/>
      <w:lvlJc w:val="left"/>
      <w:pPr>
        <w:ind w:left="223" w:hanging="118"/>
      </w:pPr>
      <w:rPr>
        <w:rFonts w:ascii="Calibri" w:eastAsia="Calibri" w:hAnsi="Calibri" w:cs="Calibri" w:hint="default"/>
        <w:w w:val="100"/>
        <w:sz w:val="22"/>
        <w:szCs w:val="22"/>
        <w:lang w:val="hu-HU" w:eastAsia="hu-HU" w:bidi="hu-HU"/>
      </w:rPr>
    </w:lvl>
    <w:lvl w:ilvl="1" w:tplc="72BE62FA">
      <w:numFmt w:val="bullet"/>
      <w:lvlText w:val="•"/>
      <w:lvlJc w:val="left"/>
      <w:pPr>
        <w:ind w:left="1160" w:hanging="118"/>
      </w:pPr>
      <w:rPr>
        <w:rFonts w:hint="default"/>
        <w:lang w:val="hu-HU" w:eastAsia="hu-HU" w:bidi="hu-HU"/>
      </w:rPr>
    </w:lvl>
    <w:lvl w:ilvl="2" w:tplc="6E4CC110">
      <w:numFmt w:val="bullet"/>
      <w:lvlText w:val="•"/>
      <w:lvlJc w:val="left"/>
      <w:pPr>
        <w:ind w:left="2101" w:hanging="118"/>
      </w:pPr>
      <w:rPr>
        <w:rFonts w:hint="default"/>
        <w:lang w:val="hu-HU" w:eastAsia="hu-HU" w:bidi="hu-HU"/>
      </w:rPr>
    </w:lvl>
    <w:lvl w:ilvl="3" w:tplc="FAFAF316">
      <w:numFmt w:val="bullet"/>
      <w:lvlText w:val="•"/>
      <w:lvlJc w:val="left"/>
      <w:pPr>
        <w:ind w:left="3041" w:hanging="118"/>
      </w:pPr>
      <w:rPr>
        <w:rFonts w:hint="default"/>
        <w:lang w:val="hu-HU" w:eastAsia="hu-HU" w:bidi="hu-HU"/>
      </w:rPr>
    </w:lvl>
    <w:lvl w:ilvl="4" w:tplc="1E1EA4AC">
      <w:numFmt w:val="bullet"/>
      <w:lvlText w:val="•"/>
      <w:lvlJc w:val="left"/>
      <w:pPr>
        <w:ind w:left="3982" w:hanging="118"/>
      </w:pPr>
      <w:rPr>
        <w:rFonts w:hint="default"/>
        <w:lang w:val="hu-HU" w:eastAsia="hu-HU" w:bidi="hu-HU"/>
      </w:rPr>
    </w:lvl>
    <w:lvl w:ilvl="5" w:tplc="E7ECD470">
      <w:numFmt w:val="bullet"/>
      <w:lvlText w:val="•"/>
      <w:lvlJc w:val="left"/>
      <w:pPr>
        <w:ind w:left="4923" w:hanging="118"/>
      </w:pPr>
      <w:rPr>
        <w:rFonts w:hint="default"/>
        <w:lang w:val="hu-HU" w:eastAsia="hu-HU" w:bidi="hu-HU"/>
      </w:rPr>
    </w:lvl>
    <w:lvl w:ilvl="6" w:tplc="822C5618">
      <w:numFmt w:val="bullet"/>
      <w:lvlText w:val="•"/>
      <w:lvlJc w:val="left"/>
      <w:pPr>
        <w:ind w:left="5863" w:hanging="118"/>
      </w:pPr>
      <w:rPr>
        <w:rFonts w:hint="default"/>
        <w:lang w:val="hu-HU" w:eastAsia="hu-HU" w:bidi="hu-HU"/>
      </w:rPr>
    </w:lvl>
    <w:lvl w:ilvl="7" w:tplc="59DE17F8">
      <w:numFmt w:val="bullet"/>
      <w:lvlText w:val="•"/>
      <w:lvlJc w:val="left"/>
      <w:pPr>
        <w:ind w:left="6804" w:hanging="118"/>
      </w:pPr>
      <w:rPr>
        <w:rFonts w:hint="default"/>
        <w:lang w:val="hu-HU" w:eastAsia="hu-HU" w:bidi="hu-HU"/>
      </w:rPr>
    </w:lvl>
    <w:lvl w:ilvl="8" w:tplc="DF6E2DA8">
      <w:numFmt w:val="bullet"/>
      <w:lvlText w:val="•"/>
      <w:lvlJc w:val="left"/>
      <w:pPr>
        <w:ind w:left="7745" w:hanging="118"/>
      </w:pPr>
      <w:rPr>
        <w:rFonts w:hint="default"/>
        <w:lang w:val="hu-HU" w:eastAsia="hu-HU" w:bidi="hu-HU"/>
      </w:rPr>
    </w:lvl>
  </w:abstractNum>
  <w:abstractNum w:abstractNumId="3" w15:restartNumberingAfterBreak="0">
    <w:nsid w:val="774B4159"/>
    <w:multiLevelType w:val="multilevel"/>
    <w:tmpl w:val="5AAAC96C"/>
    <w:lvl w:ilvl="0">
      <w:start w:val="11"/>
      <w:numFmt w:val="decimal"/>
      <w:lvlText w:val="%1."/>
      <w:lvlJc w:val="left"/>
      <w:pPr>
        <w:ind w:left="605" w:hanging="33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u w:val="single" w:color="000000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23" w:hanging="5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u-HU" w:eastAsia="hu-HU" w:bidi="hu-HU"/>
      </w:rPr>
    </w:lvl>
    <w:lvl w:ilvl="2">
      <w:numFmt w:val="bullet"/>
      <w:lvlText w:val="-"/>
      <w:lvlJc w:val="left"/>
      <w:pPr>
        <w:ind w:left="943" w:hanging="360"/>
      </w:pPr>
      <w:rPr>
        <w:rFonts w:ascii="Calibri" w:eastAsia="Calibri" w:hAnsi="Calibri" w:cs="Calibri" w:hint="default"/>
        <w:w w:val="100"/>
        <w:sz w:val="22"/>
        <w:szCs w:val="22"/>
        <w:lang w:val="hu-HU" w:eastAsia="hu-HU" w:bidi="hu-HU"/>
      </w:rPr>
    </w:lvl>
    <w:lvl w:ilvl="3">
      <w:numFmt w:val="bullet"/>
      <w:lvlText w:val="•"/>
      <w:lvlJc w:val="left"/>
      <w:pPr>
        <w:ind w:left="2025" w:hanging="36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111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197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283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369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7A35182C"/>
    <w:multiLevelType w:val="multilevel"/>
    <w:tmpl w:val="F7C00A2C"/>
    <w:lvl w:ilvl="0">
      <w:start w:val="4"/>
      <w:numFmt w:val="decimal"/>
      <w:lvlText w:val="%1"/>
      <w:lvlJc w:val="left"/>
      <w:pPr>
        <w:ind w:left="609" w:hanging="386"/>
        <w:jc w:val="left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609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405" w:hanging="386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307" w:hanging="386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210" w:hanging="386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113" w:hanging="386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015" w:hanging="386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18" w:hanging="386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21" w:hanging="386"/>
      </w:pPr>
      <w:rPr>
        <w:rFonts w:hint="default"/>
        <w:lang w:val="hu-HU" w:eastAsia="hu-HU" w:bidi="hu-H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C6"/>
    <w:rsid w:val="00104F35"/>
    <w:rsid w:val="002E09C9"/>
    <w:rsid w:val="00301B04"/>
    <w:rsid w:val="005A4F8F"/>
    <w:rsid w:val="006150C6"/>
    <w:rsid w:val="00652FE7"/>
    <w:rsid w:val="00676C0E"/>
    <w:rsid w:val="006D3CD1"/>
    <w:rsid w:val="00915360"/>
    <w:rsid w:val="00AD0F03"/>
    <w:rsid w:val="00CD3F84"/>
    <w:rsid w:val="00D91679"/>
    <w:rsid w:val="00ED277C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BD"/>
  <w15:docId w15:val="{0D364C46-C469-4031-8349-912E2CA3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5"/>
      <w:ind w:left="2378" w:right="2264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uiPriority w:val="9"/>
    <w:unhideWhenUsed/>
    <w:qFormat/>
    <w:pPr>
      <w:ind w:left="223"/>
      <w:outlineLvl w:val="1"/>
    </w:pPr>
    <w:rPr>
      <w:b/>
      <w:bCs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223"/>
    </w:pPr>
  </w:style>
  <w:style w:type="paragraph" w:customStyle="1" w:styleId="TableParagraph">
    <w:name w:val="Table Paragraph"/>
    <w:basedOn w:val="Norml"/>
    <w:uiPriority w:val="1"/>
    <w:qFormat/>
    <w:pPr>
      <w:ind w:left="108"/>
    </w:pPr>
  </w:style>
  <w:style w:type="character" w:styleId="Hiperhivatkozs">
    <w:name w:val="Hyperlink"/>
    <w:basedOn w:val="Bekezdsalapbettpusa"/>
    <w:uiPriority w:val="99"/>
    <w:unhideWhenUsed/>
    <w:rsid w:val="0091536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15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garmester@sol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1000</Words>
  <Characters>6907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dr. Faragó Mónika</cp:lastModifiedBy>
  <cp:revision>3</cp:revision>
  <cp:lastPrinted>2021-12-20T09:34:00Z</cp:lastPrinted>
  <dcterms:created xsi:type="dcterms:W3CDTF">2022-01-24T08:33:00Z</dcterms:created>
  <dcterms:modified xsi:type="dcterms:W3CDTF">2022-01-24T09:10:00Z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2021-10-25T00:00:00Z</vt:filetime>
  </property>
</Properties>
</file>