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BD" w:rsidRDefault="00392DBD" w:rsidP="00392DBD">
      <w:pPr>
        <w:pStyle w:val="Szvegtrzs"/>
        <w:jc w:val="center"/>
        <w:rPr>
          <w:b/>
          <w:bCs/>
        </w:rPr>
      </w:pPr>
      <w:r>
        <w:rPr>
          <w:b/>
          <w:bCs/>
        </w:rPr>
        <w:t>Solt Város Önkormányzat Képviselő-testületének</w:t>
      </w:r>
    </w:p>
    <w:p w:rsidR="00392DBD" w:rsidRDefault="00392DBD" w:rsidP="00392DBD">
      <w:pPr>
        <w:pStyle w:val="Szvegtrzs"/>
        <w:jc w:val="center"/>
        <w:rPr>
          <w:b/>
          <w:bCs/>
        </w:rPr>
      </w:pPr>
    </w:p>
    <w:p w:rsidR="00392DBD" w:rsidRDefault="00392DBD" w:rsidP="00392DBD">
      <w:pPr>
        <w:pStyle w:val="Szvegtrzs"/>
        <w:jc w:val="center"/>
        <w:rPr>
          <w:b/>
          <w:bCs/>
        </w:rPr>
      </w:pPr>
      <w:r>
        <w:rPr>
          <w:b/>
          <w:bCs/>
        </w:rPr>
        <w:t>11/2017. (IV.28.) önkormányzati rendelete</w:t>
      </w:r>
    </w:p>
    <w:p w:rsidR="00392DBD" w:rsidRDefault="00392DBD" w:rsidP="00392DBD">
      <w:pPr>
        <w:pStyle w:val="Szvegtrzs"/>
        <w:jc w:val="center"/>
        <w:rPr>
          <w:b/>
          <w:bCs/>
        </w:rPr>
      </w:pPr>
    </w:p>
    <w:p w:rsidR="00392DBD" w:rsidRDefault="00392DBD" w:rsidP="00392DBD">
      <w:pPr>
        <w:pStyle w:val="Szvegtrzs"/>
        <w:jc w:val="center"/>
        <w:rPr>
          <w:b/>
          <w:bCs/>
        </w:rPr>
      </w:pPr>
      <w:r>
        <w:rPr>
          <w:b/>
          <w:bCs/>
        </w:rPr>
        <w:t>az anyakönyvi szolgáltatások helyi szabályairól</w:t>
      </w:r>
    </w:p>
    <w:p w:rsidR="00392DBD" w:rsidRPr="00392DBD" w:rsidRDefault="00392DBD" w:rsidP="00392DBD">
      <w:pPr>
        <w:jc w:val="both"/>
      </w:pPr>
    </w:p>
    <w:p w:rsidR="00392DBD" w:rsidRPr="00392DBD" w:rsidRDefault="00392DBD" w:rsidP="00392DBD">
      <w:pPr>
        <w:jc w:val="both"/>
      </w:pPr>
    </w:p>
    <w:p w:rsidR="00392DBD" w:rsidRPr="00E4226C" w:rsidRDefault="00392DBD" w:rsidP="00392DBD">
      <w:pPr>
        <w:jc w:val="both"/>
      </w:pPr>
      <w:r w:rsidRPr="00E4226C">
        <w:t>Solt Város Önkormányzat Képviselő-testülete az egyéb családi esemény</w:t>
      </w:r>
      <w:r>
        <w:t>r</w:t>
      </w:r>
      <w:r w:rsidRPr="00E4226C">
        <w:t>e vonatkozó rendelkezések tekintetében az Alaptörvény 32. cikk (2) bekezdésében meghatározott eredeti jogalkotói hatáskörében, valamint az Alaptörvény 32. cikk (1) bekezdés a) pontjában meghatározott feladatkörében eljárva,</w:t>
      </w:r>
    </w:p>
    <w:p w:rsidR="00392DBD" w:rsidRPr="00E4226C" w:rsidRDefault="00392DBD" w:rsidP="00392DBD">
      <w:pPr>
        <w:jc w:val="both"/>
      </w:pPr>
      <w:r w:rsidRPr="00E4226C">
        <w:t>a házasságkötésre vonatkozó rendelkezések tekintetében az anyakönyvi eljárásról szóló 2010. évi I. törvény 96.§-ában kapott felhatalmazás alapján, valamint az Alaptörvény 32. cikk (1) bekezdés a) pontjában meghatározott feladatkörében eljárva,</w:t>
      </w:r>
    </w:p>
    <w:p w:rsidR="00392DBD" w:rsidRDefault="00392DBD" w:rsidP="00392DBD">
      <w:pPr>
        <w:jc w:val="both"/>
      </w:pPr>
      <w:r w:rsidRPr="00E4226C">
        <w:t xml:space="preserve">az önkormányzat szervezeti és működési szabályzatáról szóló 10/2011. (III.31.) önkormányzati rendelet 23.§ (7) bekezdésében biztosított véleményezési jogkörében eljáró Ügyrendi és Szociális Bizottság véleményének kikérésével, </w:t>
      </w:r>
    </w:p>
    <w:p w:rsidR="00392DBD" w:rsidRPr="00E4226C" w:rsidRDefault="00392DBD" w:rsidP="00392DBD">
      <w:pPr>
        <w:jc w:val="both"/>
      </w:pPr>
      <w:r w:rsidRPr="00E4226C">
        <w:t>a következőket rendeli el:</w:t>
      </w:r>
    </w:p>
    <w:p w:rsidR="00392DBD" w:rsidRDefault="00392DBD" w:rsidP="00392DBD">
      <w:pPr>
        <w:numPr>
          <w:ilvl w:val="0"/>
          <w:numId w:val="1"/>
        </w:numPr>
        <w:suppressAutoHyphens/>
        <w:spacing w:before="240"/>
        <w:ind w:left="714" w:hanging="357"/>
        <w:jc w:val="center"/>
        <w:rPr>
          <w:b/>
          <w:bCs/>
        </w:rPr>
      </w:pPr>
      <w:r>
        <w:rPr>
          <w:b/>
          <w:bCs/>
        </w:rPr>
        <w:t>Értelmező rendelkezések</w:t>
      </w:r>
    </w:p>
    <w:p w:rsidR="00392DBD" w:rsidRPr="00C05E1B" w:rsidRDefault="00392DBD" w:rsidP="00392DBD">
      <w:pPr>
        <w:ind w:left="1077"/>
        <w:jc w:val="center"/>
        <w:outlineLvl w:val="0"/>
        <w:rPr>
          <w:b/>
          <w:sz w:val="16"/>
          <w:szCs w:val="16"/>
        </w:rPr>
      </w:pPr>
    </w:p>
    <w:p w:rsidR="00392DBD" w:rsidRPr="00646F23" w:rsidRDefault="00392DBD" w:rsidP="00392DBD">
      <w:pPr>
        <w:ind w:left="1077"/>
        <w:jc w:val="center"/>
        <w:outlineLvl w:val="0"/>
        <w:rPr>
          <w:b/>
        </w:rPr>
      </w:pPr>
      <w:r w:rsidRPr="00646F23">
        <w:rPr>
          <w:b/>
        </w:rPr>
        <w:t>1.</w:t>
      </w:r>
      <w:r>
        <w:rPr>
          <w:b/>
        </w:rPr>
        <w:t xml:space="preserve"> </w:t>
      </w:r>
      <w:r w:rsidRPr="00646F23">
        <w:rPr>
          <w:b/>
        </w:rPr>
        <w:t>§</w:t>
      </w:r>
    </w:p>
    <w:p w:rsidR="00392DBD" w:rsidRPr="004422E3" w:rsidRDefault="00392DBD" w:rsidP="00392DBD">
      <w:pPr>
        <w:ind w:left="1077"/>
        <w:jc w:val="center"/>
        <w:outlineLvl w:val="0"/>
        <w:rPr>
          <w:b/>
          <w:color w:val="0000FF"/>
          <w:sz w:val="16"/>
          <w:szCs w:val="16"/>
        </w:rPr>
      </w:pPr>
    </w:p>
    <w:p w:rsidR="00392DBD" w:rsidRDefault="00392DBD" w:rsidP="00392DBD">
      <w:pPr>
        <w:numPr>
          <w:ilvl w:val="0"/>
          <w:numId w:val="2"/>
        </w:numPr>
        <w:tabs>
          <w:tab w:val="clear" w:pos="735"/>
          <w:tab w:val="num" w:pos="360"/>
        </w:tabs>
        <w:suppressAutoHyphens/>
        <w:spacing w:after="120"/>
        <w:ind w:left="357" w:hanging="374"/>
        <w:jc w:val="both"/>
        <w:rPr>
          <w:bCs/>
        </w:rPr>
      </w:pPr>
      <w:r>
        <w:rPr>
          <w:bCs/>
        </w:rPr>
        <w:t>Hivatali helyiség: Solti Közös Önkormányzati Hivatal 6320 Solt, Béke tér 1. szám alatti díszterme, házasságkötő terme.</w:t>
      </w:r>
    </w:p>
    <w:p w:rsidR="00392DBD" w:rsidRDefault="00392DBD" w:rsidP="00392DBD">
      <w:pPr>
        <w:numPr>
          <w:ilvl w:val="0"/>
          <w:numId w:val="2"/>
        </w:numPr>
        <w:tabs>
          <w:tab w:val="clear" w:pos="735"/>
          <w:tab w:val="num" w:pos="360"/>
        </w:tabs>
        <w:suppressAutoHyphens/>
        <w:spacing w:after="120"/>
        <w:ind w:left="357" w:hanging="374"/>
        <w:jc w:val="both"/>
        <w:rPr>
          <w:bCs/>
        </w:rPr>
      </w:pPr>
      <w:r>
        <w:rPr>
          <w:bCs/>
        </w:rPr>
        <w:t>Hivatali munkaidő: az önkormányzat mindenkor hatályos Szervezeti és Működési Szabályzatáról szóló helyi rendeletben meghatározott idő.</w:t>
      </w:r>
    </w:p>
    <w:p w:rsidR="00392DBD" w:rsidRDefault="00392DBD" w:rsidP="00392DBD">
      <w:pPr>
        <w:numPr>
          <w:ilvl w:val="0"/>
          <w:numId w:val="2"/>
        </w:numPr>
        <w:tabs>
          <w:tab w:val="clear" w:pos="735"/>
          <w:tab w:val="num" w:pos="360"/>
        </w:tabs>
        <w:suppressAutoHyphens/>
        <w:ind w:left="357" w:hanging="374"/>
        <w:jc w:val="both"/>
        <w:rPr>
          <w:bCs/>
        </w:rPr>
      </w:pPr>
      <w:r>
        <w:rPr>
          <w:bCs/>
        </w:rPr>
        <w:t>Egyéb családi esemény: a névadó ünnepség, valamint a 25-50 és 60 éves házassági évforduló.</w:t>
      </w:r>
    </w:p>
    <w:p w:rsidR="00392DBD" w:rsidRDefault="00392DBD" w:rsidP="00392DBD">
      <w:pPr>
        <w:numPr>
          <w:ilvl w:val="0"/>
          <w:numId w:val="1"/>
        </w:numPr>
        <w:tabs>
          <w:tab w:val="clear" w:pos="720"/>
        </w:tabs>
        <w:suppressAutoHyphens/>
        <w:spacing w:before="240"/>
        <w:ind w:left="351" w:hanging="357"/>
        <w:jc w:val="center"/>
        <w:rPr>
          <w:b/>
          <w:bCs/>
        </w:rPr>
      </w:pPr>
      <w:r>
        <w:rPr>
          <w:b/>
          <w:bCs/>
        </w:rPr>
        <w:t>A hivatali helyiségen kívüli, valamint a hivatali munkaidőn kívüli házasságkötés, valamint egyéb családi esemény engedélyezésének szabályai</w:t>
      </w:r>
    </w:p>
    <w:p w:rsidR="00392DBD" w:rsidRPr="00C05E1B" w:rsidRDefault="00392DBD" w:rsidP="00392DBD">
      <w:pPr>
        <w:ind w:left="357"/>
        <w:jc w:val="center"/>
        <w:outlineLvl w:val="0"/>
        <w:rPr>
          <w:b/>
          <w:sz w:val="16"/>
          <w:szCs w:val="16"/>
        </w:rPr>
      </w:pPr>
    </w:p>
    <w:p w:rsidR="00392DBD" w:rsidRPr="00646F23" w:rsidRDefault="00392DBD" w:rsidP="00392DBD">
      <w:pPr>
        <w:ind w:left="357"/>
        <w:jc w:val="center"/>
        <w:outlineLvl w:val="0"/>
        <w:rPr>
          <w:b/>
        </w:rPr>
      </w:pPr>
      <w:r w:rsidRPr="00646F23">
        <w:rPr>
          <w:b/>
        </w:rPr>
        <w:t>2.</w:t>
      </w:r>
      <w:r>
        <w:rPr>
          <w:b/>
        </w:rPr>
        <w:t xml:space="preserve"> </w:t>
      </w:r>
      <w:r w:rsidRPr="00646F23">
        <w:rPr>
          <w:b/>
        </w:rPr>
        <w:t>§</w:t>
      </w:r>
    </w:p>
    <w:p w:rsidR="00392DBD" w:rsidRPr="004422E3" w:rsidRDefault="00392DBD" w:rsidP="00392DBD">
      <w:pPr>
        <w:ind w:left="1077"/>
        <w:jc w:val="center"/>
        <w:outlineLvl w:val="0"/>
        <w:rPr>
          <w:b/>
          <w:color w:val="0000FF"/>
          <w:sz w:val="16"/>
          <w:szCs w:val="16"/>
        </w:rPr>
      </w:pPr>
    </w:p>
    <w:p w:rsidR="00392DBD" w:rsidRDefault="00392DBD" w:rsidP="00392DBD">
      <w:pPr>
        <w:pStyle w:val="Szvegtrzs"/>
      </w:pPr>
      <w:r>
        <w:t>A hivatali helyiségen kívüli, valamint a hivatali munkaidőn kívüli házasságkötés és egyéb családi esemény engedélyezési eljárásra irányuló kérelmet az anyakönyvvezetőnél kell benyújtani.</w:t>
      </w:r>
    </w:p>
    <w:p w:rsidR="00392DBD" w:rsidRPr="00B372AD" w:rsidRDefault="00392DBD" w:rsidP="00392DBD">
      <w:pPr>
        <w:pStyle w:val="Szvegtrzs3"/>
        <w:jc w:val="center"/>
        <w:rPr>
          <w:b w:val="0"/>
          <w:bCs w:val="0"/>
          <w:sz w:val="16"/>
          <w:szCs w:val="16"/>
        </w:rPr>
      </w:pPr>
    </w:p>
    <w:p w:rsidR="00392DBD" w:rsidRPr="00646F23" w:rsidRDefault="00392DBD" w:rsidP="00392DBD">
      <w:pPr>
        <w:pStyle w:val="Szvegtrzs3"/>
        <w:jc w:val="center"/>
        <w:rPr>
          <w:bCs w:val="0"/>
          <w:sz w:val="24"/>
          <w:szCs w:val="20"/>
        </w:rPr>
      </w:pPr>
      <w:r w:rsidRPr="00646F23">
        <w:rPr>
          <w:bCs w:val="0"/>
          <w:sz w:val="24"/>
          <w:szCs w:val="20"/>
        </w:rPr>
        <w:t>3.</w:t>
      </w:r>
      <w:r>
        <w:rPr>
          <w:bCs w:val="0"/>
          <w:sz w:val="24"/>
          <w:szCs w:val="20"/>
        </w:rPr>
        <w:t xml:space="preserve"> </w:t>
      </w:r>
      <w:r w:rsidRPr="00646F23">
        <w:rPr>
          <w:bCs w:val="0"/>
          <w:sz w:val="24"/>
          <w:szCs w:val="20"/>
        </w:rPr>
        <w:t>§</w:t>
      </w:r>
    </w:p>
    <w:p w:rsidR="00392DBD" w:rsidRPr="00D60264" w:rsidRDefault="00392DBD" w:rsidP="00392DBD">
      <w:pPr>
        <w:pStyle w:val="Szvegtrzs3"/>
        <w:jc w:val="center"/>
        <w:rPr>
          <w:b w:val="0"/>
          <w:bCs w:val="0"/>
          <w:sz w:val="16"/>
          <w:szCs w:val="16"/>
        </w:rPr>
      </w:pPr>
    </w:p>
    <w:p w:rsidR="00392DBD" w:rsidRDefault="00392DBD" w:rsidP="00392DBD">
      <w:pPr>
        <w:pStyle w:val="Szvegtrzs"/>
      </w:pPr>
      <w:r>
        <w:t>A hivatalon kívüli helyiségen kívüli házasságkötés, egyéb családi esemény akkor engedélyezhető, ha ott biztosított a megfelelő méretű és minőségű fedett tér, amely biztosítja az anyakönyvi iratok biztonságos, környezeti hatásoktól – többek között napsugárzás, eső – védő kezelését.</w:t>
      </w:r>
    </w:p>
    <w:p w:rsidR="00392DBD" w:rsidRDefault="00392DBD" w:rsidP="00392DBD">
      <w:pPr>
        <w:numPr>
          <w:ilvl w:val="0"/>
          <w:numId w:val="1"/>
        </w:numPr>
        <w:tabs>
          <w:tab w:val="clear" w:pos="720"/>
        </w:tabs>
        <w:suppressAutoHyphens/>
        <w:spacing w:before="240"/>
        <w:ind w:left="351" w:hanging="357"/>
        <w:jc w:val="center"/>
        <w:rPr>
          <w:b/>
          <w:bCs/>
        </w:rPr>
      </w:pPr>
      <w:r>
        <w:rPr>
          <w:b/>
          <w:bCs/>
        </w:rPr>
        <w:t>A házasságkötés</w:t>
      </w:r>
      <w:r w:rsidRPr="008D4C8F">
        <w:rPr>
          <w:b/>
          <w:bCs/>
        </w:rPr>
        <w:t xml:space="preserve"> </w:t>
      </w:r>
      <w:r>
        <w:rPr>
          <w:b/>
          <w:bCs/>
        </w:rPr>
        <w:t xml:space="preserve">létesítése, egyéb családi esemény </w:t>
      </w:r>
    </w:p>
    <w:p w:rsidR="00392DBD" w:rsidRPr="002323E6" w:rsidRDefault="00392DBD" w:rsidP="00392DBD">
      <w:pPr>
        <w:ind w:left="360"/>
        <w:jc w:val="center"/>
        <w:outlineLvl w:val="0"/>
        <w:rPr>
          <w:b/>
          <w:sz w:val="16"/>
          <w:szCs w:val="16"/>
        </w:rPr>
      </w:pPr>
    </w:p>
    <w:p w:rsidR="00392DBD" w:rsidRPr="00646F23" w:rsidRDefault="00392DBD" w:rsidP="00392DBD">
      <w:pPr>
        <w:ind w:left="360"/>
        <w:jc w:val="center"/>
        <w:outlineLvl w:val="0"/>
        <w:rPr>
          <w:b/>
        </w:rPr>
      </w:pPr>
      <w:r>
        <w:rPr>
          <w:b/>
        </w:rPr>
        <w:t>4</w:t>
      </w:r>
      <w:r w:rsidRPr="00646F23">
        <w:rPr>
          <w:b/>
        </w:rPr>
        <w:t>.</w:t>
      </w:r>
      <w:r>
        <w:rPr>
          <w:b/>
        </w:rPr>
        <w:t xml:space="preserve"> </w:t>
      </w:r>
      <w:r w:rsidRPr="00646F23">
        <w:rPr>
          <w:b/>
        </w:rPr>
        <w:t>§</w:t>
      </w:r>
    </w:p>
    <w:p w:rsidR="00392DBD" w:rsidRPr="004422E3" w:rsidRDefault="00392DBD" w:rsidP="00392DBD">
      <w:pPr>
        <w:ind w:left="1077"/>
        <w:jc w:val="center"/>
        <w:outlineLvl w:val="0"/>
        <w:rPr>
          <w:b/>
          <w:color w:val="0000FF"/>
          <w:sz w:val="16"/>
          <w:szCs w:val="16"/>
        </w:rPr>
      </w:pPr>
    </w:p>
    <w:p w:rsidR="00392DBD" w:rsidRDefault="00392DBD" w:rsidP="00392DBD">
      <w:pPr>
        <w:pStyle w:val="Szvegtrzs"/>
        <w:numPr>
          <w:ilvl w:val="0"/>
          <w:numId w:val="3"/>
        </w:numPr>
        <w:spacing w:after="120"/>
        <w:ind w:left="357" w:hanging="357"/>
      </w:pPr>
      <w:r>
        <w:t>Hivatali munkaidőben, hivatali helyiségben a házasságkötéssel, egyéb családi eseménnyel kapcsolatban nyújtott szolgáltatásokat díjmentesen biztosítja az önkormányzat.</w:t>
      </w:r>
    </w:p>
    <w:p w:rsidR="00392DBD" w:rsidRDefault="00392DBD" w:rsidP="00392DBD">
      <w:pPr>
        <w:pStyle w:val="Szvegtrzs"/>
        <w:numPr>
          <w:ilvl w:val="0"/>
          <w:numId w:val="3"/>
        </w:numPr>
        <w:spacing w:after="120"/>
        <w:ind w:left="357" w:hanging="357"/>
      </w:pPr>
      <w:r>
        <w:lastRenderedPageBreak/>
        <w:t>A hivatali munkaidőn kívüli, a hivatali helyiségen kívüli, a hivatali munkaidőn és hivatali helyiségen kívüli házasságkötés és egyéb családi esemény esetén az önkormányzat részére járó díjat és az anyakönyvvezetőt – választása szerint – megillető díjat a rendelet 1. melléklete tartalmazza.</w:t>
      </w:r>
    </w:p>
    <w:p w:rsidR="00392DBD" w:rsidRDefault="00392DBD" w:rsidP="00392DBD">
      <w:pPr>
        <w:pStyle w:val="Szvegtrzs"/>
        <w:numPr>
          <w:ilvl w:val="0"/>
          <w:numId w:val="3"/>
        </w:numPr>
        <w:spacing w:after="120"/>
      </w:pPr>
      <w:r>
        <w:t>A (2) bekezdésben foglalt díjat a házasságkötést, illetve az egyéb családi eseményt megelőző két munkanapon belül kell megfizetni.</w:t>
      </w:r>
    </w:p>
    <w:p w:rsidR="00392DBD" w:rsidRDefault="00392DBD" w:rsidP="00392DBD">
      <w:pPr>
        <w:pStyle w:val="Szvegtrzs"/>
        <w:numPr>
          <w:ilvl w:val="0"/>
          <w:numId w:val="3"/>
        </w:numPr>
        <w:spacing w:after="120"/>
      </w:pPr>
      <w:r>
        <w:t>A díj megfizetését, az anyakönyvvezető felé, az erről szóló bizonylat bemutatásával legalább a házasságkötést, egyéb családi eseményt megelőző munkanapon kell igazolni.</w:t>
      </w:r>
    </w:p>
    <w:p w:rsidR="00392DBD" w:rsidRDefault="00392DBD" w:rsidP="00392DBD">
      <w:pPr>
        <w:pStyle w:val="Szvegtrzs3"/>
        <w:rPr>
          <w:b w:val="0"/>
          <w:color w:val="0000FF"/>
          <w:sz w:val="16"/>
          <w:szCs w:val="16"/>
        </w:rPr>
      </w:pPr>
    </w:p>
    <w:p w:rsidR="00392DBD" w:rsidRPr="00646F23" w:rsidRDefault="00392DBD" w:rsidP="00392DBD">
      <w:pPr>
        <w:numPr>
          <w:ilvl w:val="0"/>
          <w:numId w:val="1"/>
        </w:numPr>
        <w:tabs>
          <w:tab w:val="clear" w:pos="720"/>
        </w:tabs>
        <w:suppressAutoHyphens/>
        <w:ind w:left="360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392DBD" w:rsidRPr="00B372AD" w:rsidRDefault="00392DBD" w:rsidP="00392DBD">
      <w:pPr>
        <w:pStyle w:val="Szvegtrzs3"/>
        <w:jc w:val="center"/>
        <w:rPr>
          <w:b w:val="0"/>
          <w:bCs w:val="0"/>
          <w:sz w:val="16"/>
          <w:szCs w:val="16"/>
        </w:rPr>
      </w:pPr>
    </w:p>
    <w:p w:rsidR="00392DBD" w:rsidRPr="00646F23" w:rsidRDefault="00392DBD" w:rsidP="00392DBD">
      <w:pPr>
        <w:pStyle w:val="Szvegtrzs3"/>
        <w:jc w:val="center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5</w:t>
      </w:r>
      <w:r w:rsidRPr="00646F23">
        <w:rPr>
          <w:bCs w:val="0"/>
          <w:sz w:val="24"/>
          <w:szCs w:val="20"/>
        </w:rPr>
        <w:t>.</w:t>
      </w:r>
      <w:r>
        <w:rPr>
          <w:bCs w:val="0"/>
          <w:sz w:val="24"/>
          <w:szCs w:val="20"/>
        </w:rPr>
        <w:t xml:space="preserve"> </w:t>
      </w:r>
      <w:r w:rsidRPr="00646F23">
        <w:rPr>
          <w:bCs w:val="0"/>
          <w:sz w:val="24"/>
          <w:szCs w:val="20"/>
        </w:rPr>
        <w:t>§</w:t>
      </w:r>
    </w:p>
    <w:p w:rsidR="00392DBD" w:rsidRDefault="00392DBD" w:rsidP="00392DBD">
      <w:pPr>
        <w:pStyle w:val="Szvegtrzs3"/>
        <w:rPr>
          <w:b w:val="0"/>
          <w:color w:val="0000FF"/>
          <w:sz w:val="16"/>
          <w:szCs w:val="16"/>
        </w:rPr>
      </w:pPr>
    </w:p>
    <w:p w:rsidR="00392DBD" w:rsidRDefault="00392DBD" w:rsidP="00392DBD">
      <w:pPr>
        <w:numPr>
          <w:ilvl w:val="1"/>
          <w:numId w:val="1"/>
        </w:numPr>
        <w:tabs>
          <w:tab w:val="clear" w:pos="1455"/>
          <w:tab w:val="num" w:pos="426"/>
        </w:tabs>
        <w:ind w:left="426"/>
        <w:jc w:val="both"/>
      </w:pPr>
      <w:r>
        <w:t>Ez a rendelet 2017. május 1. napján lép hatályba.</w:t>
      </w:r>
    </w:p>
    <w:p w:rsidR="00392DBD" w:rsidRDefault="00392DBD" w:rsidP="00392DBD">
      <w:pPr>
        <w:numPr>
          <w:ilvl w:val="1"/>
          <w:numId w:val="1"/>
        </w:numPr>
        <w:tabs>
          <w:tab w:val="clear" w:pos="1455"/>
          <w:tab w:val="num" w:pos="426"/>
        </w:tabs>
        <w:ind w:left="426"/>
        <w:jc w:val="both"/>
      </w:pPr>
      <w:r>
        <w:t xml:space="preserve">Hatályát veszti Solt Város Önkormányzat Képviselő-testületének </w:t>
      </w:r>
      <w:r w:rsidRPr="00E52629">
        <w:t>a házasságkötések, a bejegyzett élettársi kapcsolatok és családi események szolgáltatási díjairól szóló 11/2011. (III.31.) önkormányzati rendelet</w:t>
      </w:r>
      <w:r>
        <w:t>e.</w:t>
      </w:r>
    </w:p>
    <w:p w:rsidR="00392DBD" w:rsidRDefault="00392DBD" w:rsidP="00392DBD">
      <w:pPr>
        <w:jc w:val="both"/>
      </w:pPr>
    </w:p>
    <w:p w:rsidR="00392DBD" w:rsidRDefault="00392DBD" w:rsidP="00392DBD">
      <w:pPr>
        <w:jc w:val="both"/>
      </w:pPr>
    </w:p>
    <w:p w:rsidR="00392DBD" w:rsidRDefault="00392DBD" w:rsidP="00392DBD">
      <w:pPr>
        <w:jc w:val="both"/>
      </w:pPr>
    </w:p>
    <w:p w:rsidR="00392DBD" w:rsidRDefault="00392DBD" w:rsidP="00392DBD">
      <w:pPr>
        <w:pStyle w:val="Szvegtrzsbehzssal3"/>
        <w:rPr>
          <w:sz w:val="24"/>
          <w:szCs w:val="24"/>
        </w:rPr>
      </w:pPr>
      <w:r w:rsidRPr="00392DBD">
        <w:rPr>
          <w:sz w:val="24"/>
          <w:szCs w:val="24"/>
        </w:rPr>
        <w:t>Kalmár</w:t>
      </w:r>
      <w:r>
        <w:rPr>
          <w:sz w:val="24"/>
          <w:szCs w:val="24"/>
        </w:rPr>
        <w:t xml:space="preserve"> Pál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DBD">
        <w:rPr>
          <w:sz w:val="24"/>
          <w:szCs w:val="24"/>
        </w:rPr>
        <w:t>Krausz Henrikné</w:t>
      </w:r>
      <w:r>
        <w:rPr>
          <w:sz w:val="24"/>
          <w:szCs w:val="24"/>
        </w:rPr>
        <w:t xml:space="preserve"> dr.</w:t>
      </w:r>
      <w:r>
        <w:rPr>
          <w:sz w:val="24"/>
          <w:szCs w:val="24"/>
        </w:rPr>
        <w:tab/>
      </w:r>
    </w:p>
    <w:p w:rsidR="00392DBD" w:rsidRDefault="00392DBD" w:rsidP="00392DBD">
      <w:pPr>
        <w:pStyle w:val="Szvegtrzsbehzssal3"/>
        <w:rPr>
          <w:sz w:val="24"/>
          <w:szCs w:val="24"/>
        </w:rPr>
      </w:pPr>
      <w:r>
        <w:rPr>
          <w:sz w:val="24"/>
          <w:szCs w:val="24"/>
        </w:rPr>
        <w:t>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</w:t>
      </w:r>
    </w:p>
    <w:p w:rsidR="00392DBD" w:rsidRDefault="00392DBD" w:rsidP="00392DBD">
      <w:pPr>
        <w:pStyle w:val="Szvegtrzsbehzssal3"/>
        <w:rPr>
          <w:sz w:val="24"/>
          <w:szCs w:val="24"/>
        </w:rPr>
      </w:pPr>
    </w:p>
    <w:p w:rsidR="00392DBD" w:rsidRDefault="00392DBD" w:rsidP="00392DBD">
      <w:pPr>
        <w:pStyle w:val="Szvegtrzsbehzssal3"/>
        <w:rPr>
          <w:sz w:val="24"/>
        </w:rPr>
      </w:pPr>
    </w:p>
    <w:p w:rsidR="00392DBD" w:rsidRDefault="00392DBD" w:rsidP="00392DBD">
      <w:pPr>
        <w:jc w:val="both"/>
        <w:rPr>
          <w:u w:val="single"/>
        </w:rPr>
      </w:pPr>
      <w:r>
        <w:rPr>
          <w:u w:val="single"/>
        </w:rPr>
        <w:t>Záradék:</w:t>
      </w:r>
    </w:p>
    <w:p w:rsidR="00392DBD" w:rsidRDefault="00392DBD" w:rsidP="00392DBD">
      <w:pPr>
        <w:jc w:val="both"/>
        <w:rPr>
          <w:u w:val="single"/>
        </w:rPr>
      </w:pPr>
    </w:p>
    <w:p w:rsidR="00392DBD" w:rsidRDefault="00392DBD" w:rsidP="00392DBD">
      <w:pPr>
        <w:jc w:val="both"/>
      </w:pPr>
      <w:r>
        <w:t>Ez a rendelet 201</w:t>
      </w:r>
      <w:r>
        <w:t>7</w:t>
      </w:r>
      <w:r>
        <w:t xml:space="preserve">. </w:t>
      </w:r>
      <w:r>
        <w:t>április</w:t>
      </w:r>
      <w:r>
        <w:t xml:space="preserve"> </w:t>
      </w:r>
      <w:r>
        <w:t>28</w:t>
      </w:r>
      <w:r>
        <w:t>. napján kihirdetésre került.</w:t>
      </w:r>
    </w:p>
    <w:p w:rsidR="00392DBD" w:rsidRDefault="00392DBD" w:rsidP="00392DBD">
      <w:pPr>
        <w:jc w:val="both"/>
      </w:pPr>
    </w:p>
    <w:p w:rsidR="00392DBD" w:rsidRDefault="00392DBD" w:rsidP="00392DBD">
      <w:pPr>
        <w:jc w:val="both"/>
      </w:pPr>
    </w:p>
    <w:p w:rsidR="00392DBD" w:rsidRDefault="00392DBD" w:rsidP="00392DBD">
      <w:pPr>
        <w:jc w:val="both"/>
      </w:pPr>
      <w:r>
        <w:t>Solt, 201</w:t>
      </w:r>
      <w:r>
        <w:t>7</w:t>
      </w:r>
      <w:r>
        <w:t xml:space="preserve">. </w:t>
      </w:r>
      <w:r>
        <w:t>április</w:t>
      </w:r>
      <w:r>
        <w:t xml:space="preserve"> </w:t>
      </w:r>
      <w:r>
        <w:t>28</w:t>
      </w:r>
      <w:r>
        <w:t>.</w:t>
      </w:r>
    </w:p>
    <w:p w:rsidR="00392DBD" w:rsidRDefault="00392DBD" w:rsidP="00392DBD">
      <w:pPr>
        <w:jc w:val="both"/>
      </w:pPr>
    </w:p>
    <w:p w:rsidR="00392DBD" w:rsidRDefault="00392DBD" w:rsidP="00392DBD">
      <w:pPr>
        <w:jc w:val="both"/>
      </w:pPr>
    </w:p>
    <w:p w:rsidR="00392DBD" w:rsidRDefault="00392DBD" w:rsidP="00392D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31B2">
        <w:t xml:space="preserve">Krausz Henrikné dr. </w:t>
      </w:r>
    </w:p>
    <w:p w:rsidR="00392DBD" w:rsidRPr="00CC31B2" w:rsidRDefault="00392DBD" w:rsidP="00392DBD">
      <w:pPr>
        <w:ind w:left="4956" w:firstLine="708"/>
        <w:jc w:val="both"/>
      </w:pPr>
      <w:r w:rsidRPr="00CC31B2">
        <w:t>jegyző</w:t>
      </w:r>
    </w:p>
    <w:p w:rsidR="00392DBD" w:rsidRDefault="00392DBD" w:rsidP="00392DBD">
      <w:pPr>
        <w:jc w:val="both"/>
      </w:pPr>
    </w:p>
    <w:p w:rsidR="00392DBD" w:rsidRDefault="00392DBD" w:rsidP="00392DBD">
      <w:pPr>
        <w:jc w:val="both"/>
      </w:pPr>
    </w:p>
    <w:p w:rsidR="00392DBD" w:rsidRDefault="00392DBD" w:rsidP="00392DBD">
      <w:pPr>
        <w:jc w:val="both"/>
      </w:pPr>
    </w:p>
    <w:p w:rsidR="00392DBD" w:rsidRPr="00E930B0" w:rsidRDefault="00392DBD" w:rsidP="00392DBD">
      <w:pPr>
        <w:ind w:left="720"/>
        <w:jc w:val="right"/>
        <w:rPr>
          <w:i/>
          <w:u w:val="single"/>
        </w:rPr>
      </w:pPr>
      <w:r>
        <w:rPr>
          <w:i/>
          <w:u w:val="single"/>
        </w:rPr>
        <w:t>1. melléklet a …./2017</w:t>
      </w:r>
      <w:r w:rsidRPr="00E930B0">
        <w:rPr>
          <w:i/>
          <w:u w:val="single"/>
        </w:rPr>
        <w:t>. (….) önkormányzati rendelethez</w:t>
      </w:r>
    </w:p>
    <w:p w:rsidR="00392DBD" w:rsidRDefault="00392DBD" w:rsidP="00392DBD">
      <w:pPr>
        <w:jc w:val="both"/>
      </w:pPr>
      <w:bookmarkStart w:id="0" w:name="_GoBack"/>
      <w:bookmarkEnd w:id="0"/>
    </w:p>
    <w:p w:rsidR="00392DBD" w:rsidRDefault="00392DBD" w:rsidP="00392DBD">
      <w:pPr>
        <w:jc w:val="both"/>
        <w:rPr>
          <w:b/>
        </w:rPr>
      </w:pPr>
      <w:r>
        <w:rPr>
          <w:b/>
        </w:rPr>
        <w:t>Házasságkötésért, egyéb családi eseményért fizetendő díjak</w:t>
      </w:r>
    </w:p>
    <w:p w:rsidR="00392DBD" w:rsidRPr="00815DD2" w:rsidRDefault="00392DBD" w:rsidP="00392DBD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1984"/>
      </w:tblGrid>
      <w:tr w:rsidR="00392DBD" w:rsidRPr="001748E2" w:rsidTr="00B82BCC">
        <w:tc>
          <w:tcPr>
            <w:tcW w:w="675" w:type="dxa"/>
            <w:shd w:val="clear" w:color="auto" w:fill="auto"/>
          </w:tcPr>
          <w:p w:rsidR="00392DBD" w:rsidRPr="001748E2" w:rsidRDefault="00392DBD" w:rsidP="00B82BCC">
            <w:pPr>
              <w:tabs>
                <w:tab w:val="right" w:pos="9071"/>
              </w:tabs>
              <w:ind w:left="57" w:right="-851"/>
            </w:pPr>
          </w:p>
        </w:tc>
        <w:tc>
          <w:tcPr>
            <w:tcW w:w="6521" w:type="dxa"/>
            <w:shd w:val="clear" w:color="auto" w:fill="auto"/>
          </w:tcPr>
          <w:p w:rsidR="00392DBD" w:rsidRPr="001748E2" w:rsidRDefault="00392DBD" w:rsidP="00B82BCC">
            <w:pPr>
              <w:tabs>
                <w:tab w:val="right" w:pos="9071"/>
              </w:tabs>
              <w:ind w:right="-851"/>
              <w:jc w:val="center"/>
            </w:pPr>
            <w:r w:rsidRPr="001748E2">
              <w:t>A</w:t>
            </w:r>
          </w:p>
        </w:tc>
        <w:tc>
          <w:tcPr>
            <w:tcW w:w="1984" w:type="dxa"/>
            <w:shd w:val="clear" w:color="auto" w:fill="auto"/>
          </w:tcPr>
          <w:p w:rsidR="00392DBD" w:rsidRPr="001748E2" w:rsidRDefault="00392DBD" w:rsidP="00B82BCC">
            <w:pPr>
              <w:tabs>
                <w:tab w:val="right" w:pos="9071"/>
              </w:tabs>
              <w:ind w:right="-109"/>
              <w:jc w:val="center"/>
            </w:pPr>
            <w:r w:rsidRPr="001748E2">
              <w:t>B</w:t>
            </w:r>
          </w:p>
        </w:tc>
      </w:tr>
      <w:tr w:rsidR="00392DBD" w:rsidRPr="00B32563" w:rsidTr="00B82BCC">
        <w:tc>
          <w:tcPr>
            <w:tcW w:w="675" w:type="dxa"/>
            <w:shd w:val="clear" w:color="auto" w:fill="auto"/>
          </w:tcPr>
          <w:p w:rsidR="00392DBD" w:rsidRPr="00B32563" w:rsidRDefault="00392DBD" w:rsidP="00392DBD">
            <w:pPr>
              <w:numPr>
                <w:ilvl w:val="0"/>
                <w:numId w:val="4"/>
              </w:numPr>
              <w:tabs>
                <w:tab w:val="right" w:pos="9071"/>
              </w:tabs>
              <w:ind w:right="-851" w:firstLine="227"/>
            </w:pPr>
          </w:p>
        </w:tc>
        <w:tc>
          <w:tcPr>
            <w:tcW w:w="6521" w:type="dxa"/>
            <w:shd w:val="clear" w:color="auto" w:fill="auto"/>
          </w:tcPr>
          <w:p w:rsidR="00392DBD" w:rsidRPr="00B32563" w:rsidRDefault="00392DBD" w:rsidP="00B82BCC">
            <w:pPr>
              <w:ind w:right="-851"/>
            </w:pPr>
            <w:r>
              <w:t>Hivatali munkaidőben hivatali helyiségen kívül</w:t>
            </w:r>
          </w:p>
        </w:tc>
        <w:tc>
          <w:tcPr>
            <w:tcW w:w="1984" w:type="dxa"/>
            <w:shd w:val="clear" w:color="auto" w:fill="auto"/>
          </w:tcPr>
          <w:p w:rsidR="00392DBD" w:rsidRPr="00B32563" w:rsidRDefault="00392DBD" w:rsidP="00B82BCC">
            <w:pPr>
              <w:tabs>
                <w:tab w:val="right" w:pos="9071"/>
              </w:tabs>
              <w:ind w:right="108"/>
              <w:jc w:val="right"/>
            </w:pPr>
            <w:r>
              <w:t>17.000,- Ft</w:t>
            </w:r>
          </w:p>
        </w:tc>
      </w:tr>
      <w:tr w:rsidR="00392DBD" w:rsidRPr="00572677" w:rsidTr="00B82BCC">
        <w:tc>
          <w:tcPr>
            <w:tcW w:w="675" w:type="dxa"/>
            <w:shd w:val="clear" w:color="auto" w:fill="auto"/>
          </w:tcPr>
          <w:p w:rsidR="00392DBD" w:rsidRPr="00572677" w:rsidRDefault="00392DBD" w:rsidP="00392DBD">
            <w:pPr>
              <w:numPr>
                <w:ilvl w:val="0"/>
                <w:numId w:val="4"/>
              </w:numPr>
              <w:tabs>
                <w:tab w:val="right" w:pos="9071"/>
              </w:tabs>
              <w:ind w:right="-851" w:firstLine="227"/>
            </w:pPr>
          </w:p>
        </w:tc>
        <w:tc>
          <w:tcPr>
            <w:tcW w:w="6521" w:type="dxa"/>
            <w:shd w:val="clear" w:color="auto" w:fill="auto"/>
          </w:tcPr>
          <w:p w:rsidR="00392DBD" w:rsidRDefault="00392DBD" w:rsidP="00B82BCC">
            <w:pPr>
              <w:tabs>
                <w:tab w:val="right" w:pos="9071"/>
              </w:tabs>
              <w:ind w:right="-851"/>
            </w:pPr>
            <w:r w:rsidRPr="00044E92">
              <w:rPr>
                <w:b/>
              </w:rPr>
              <w:t>Hivatali munkaidőn kívül</w:t>
            </w:r>
            <w:r>
              <w:t xml:space="preserve"> hivatali helyiségben </w:t>
            </w:r>
          </w:p>
          <w:p w:rsidR="00392DBD" w:rsidRPr="00572677" w:rsidRDefault="00392DBD" w:rsidP="00B82BCC">
            <w:pPr>
              <w:tabs>
                <w:tab w:val="right" w:pos="9071"/>
              </w:tabs>
              <w:ind w:right="-851"/>
            </w:pPr>
            <w:r>
              <w:t>- melyből anyakönyvvezetőt, választása esetén megillető díj</w:t>
            </w:r>
          </w:p>
        </w:tc>
        <w:tc>
          <w:tcPr>
            <w:tcW w:w="1984" w:type="dxa"/>
            <w:shd w:val="clear" w:color="auto" w:fill="auto"/>
          </w:tcPr>
          <w:p w:rsidR="00392DBD" w:rsidRDefault="00392DBD" w:rsidP="00B82BCC">
            <w:pPr>
              <w:tabs>
                <w:tab w:val="right" w:pos="9071"/>
              </w:tabs>
              <w:ind w:right="108"/>
              <w:jc w:val="right"/>
            </w:pPr>
            <w:r>
              <w:t xml:space="preserve">17.000,- Ft </w:t>
            </w:r>
          </w:p>
          <w:p w:rsidR="00392DBD" w:rsidRPr="00572677" w:rsidRDefault="00392DBD" w:rsidP="00B82BCC">
            <w:pPr>
              <w:tabs>
                <w:tab w:val="right" w:pos="9071"/>
              </w:tabs>
              <w:ind w:right="108"/>
              <w:jc w:val="right"/>
            </w:pPr>
            <w:r>
              <w:t>15.000,- Ft</w:t>
            </w:r>
          </w:p>
        </w:tc>
      </w:tr>
      <w:tr w:rsidR="00392DBD" w:rsidRPr="000B2042" w:rsidTr="00B82BCC">
        <w:trPr>
          <w:trHeight w:val="399"/>
        </w:trPr>
        <w:tc>
          <w:tcPr>
            <w:tcW w:w="675" w:type="dxa"/>
            <w:shd w:val="clear" w:color="auto" w:fill="auto"/>
          </w:tcPr>
          <w:p w:rsidR="00392DBD" w:rsidRPr="000B2042" w:rsidRDefault="00392DBD" w:rsidP="00392DBD">
            <w:pPr>
              <w:numPr>
                <w:ilvl w:val="0"/>
                <w:numId w:val="4"/>
              </w:numPr>
              <w:tabs>
                <w:tab w:val="right" w:pos="9071"/>
              </w:tabs>
              <w:ind w:right="-851" w:firstLine="227"/>
            </w:pPr>
          </w:p>
        </w:tc>
        <w:tc>
          <w:tcPr>
            <w:tcW w:w="6521" w:type="dxa"/>
            <w:shd w:val="clear" w:color="auto" w:fill="auto"/>
          </w:tcPr>
          <w:p w:rsidR="00392DBD" w:rsidRDefault="00392DBD" w:rsidP="00B82BCC">
            <w:pPr>
              <w:ind w:right="-851"/>
            </w:pPr>
            <w:r w:rsidRPr="00044E92">
              <w:rPr>
                <w:b/>
              </w:rPr>
              <w:t>Hivatali munkaidőn kívül</w:t>
            </w:r>
            <w:r>
              <w:t xml:space="preserve"> és </w:t>
            </w:r>
            <w:r w:rsidRPr="002076CA">
              <w:rPr>
                <w:b/>
              </w:rPr>
              <w:t>hivatali helyiségen kívül</w:t>
            </w:r>
          </w:p>
          <w:p w:rsidR="00392DBD" w:rsidRPr="000B2042" w:rsidRDefault="00392DBD" w:rsidP="00B82BCC">
            <w:pPr>
              <w:ind w:right="-851"/>
            </w:pPr>
            <w:r>
              <w:t>- melyből anyakönyvvezetőt, választása esetén megillető díj</w:t>
            </w:r>
          </w:p>
        </w:tc>
        <w:tc>
          <w:tcPr>
            <w:tcW w:w="1984" w:type="dxa"/>
            <w:shd w:val="clear" w:color="auto" w:fill="auto"/>
          </w:tcPr>
          <w:p w:rsidR="00392DBD" w:rsidRDefault="00392DBD" w:rsidP="00B82BCC">
            <w:pPr>
              <w:tabs>
                <w:tab w:val="right" w:pos="9071"/>
              </w:tabs>
              <w:ind w:right="108"/>
              <w:jc w:val="right"/>
            </w:pPr>
            <w:r>
              <w:t>25.000,- Ft</w:t>
            </w:r>
          </w:p>
          <w:p w:rsidR="00392DBD" w:rsidRPr="000B2042" w:rsidRDefault="00392DBD" w:rsidP="00B82BCC">
            <w:pPr>
              <w:tabs>
                <w:tab w:val="right" w:pos="9071"/>
              </w:tabs>
              <w:ind w:right="108"/>
              <w:jc w:val="right"/>
            </w:pPr>
            <w:r>
              <w:t>18.000,- Ft</w:t>
            </w:r>
          </w:p>
        </w:tc>
      </w:tr>
    </w:tbl>
    <w:p w:rsidR="007D2AE0" w:rsidRDefault="007D2AE0" w:rsidP="00392DBD"/>
    <w:sectPr w:rsidR="007D2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8F" w:rsidRDefault="00434C8F" w:rsidP="00392DBD">
      <w:r>
        <w:separator/>
      </w:r>
    </w:p>
  </w:endnote>
  <w:endnote w:type="continuationSeparator" w:id="0">
    <w:p w:rsidR="00434C8F" w:rsidRDefault="00434C8F" w:rsidP="0039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209729"/>
      <w:docPartObj>
        <w:docPartGallery w:val="Page Numbers (Bottom of Page)"/>
        <w:docPartUnique/>
      </w:docPartObj>
    </w:sdtPr>
    <w:sdtContent>
      <w:p w:rsidR="00392DBD" w:rsidRDefault="00392D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2DBD" w:rsidRDefault="00392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8F" w:rsidRDefault="00434C8F" w:rsidP="00392DBD">
      <w:r>
        <w:separator/>
      </w:r>
    </w:p>
  </w:footnote>
  <w:footnote w:type="continuationSeparator" w:id="0">
    <w:p w:rsidR="00434C8F" w:rsidRDefault="00434C8F" w:rsidP="0039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EA7"/>
    <w:multiLevelType w:val="singleLevel"/>
    <w:tmpl w:val="554229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7F1794"/>
    <w:multiLevelType w:val="hybridMultilevel"/>
    <w:tmpl w:val="699E505A"/>
    <w:lvl w:ilvl="0" w:tplc="03D4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2E698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332FD"/>
    <w:multiLevelType w:val="hybridMultilevel"/>
    <w:tmpl w:val="F482B626"/>
    <w:lvl w:ilvl="0" w:tplc="1722E69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428B6CE">
      <w:start w:val="1"/>
      <w:numFmt w:val="lowerLetter"/>
      <w:lvlText w:val="%2)"/>
      <w:lvlJc w:val="left"/>
      <w:pPr>
        <w:tabs>
          <w:tab w:val="num" w:pos="1410"/>
        </w:tabs>
        <w:ind w:left="1410" w:hanging="33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72B48"/>
    <w:multiLevelType w:val="hybridMultilevel"/>
    <w:tmpl w:val="C3A8B95A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BD"/>
    <w:rsid w:val="00002DAD"/>
    <w:rsid w:val="00036EF6"/>
    <w:rsid w:val="000C2ACF"/>
    <w:rsid w:val="000C39C8"/>
    <w:rsid w:val="0016413C"/>
    <w:rsid w:val="001B134F"/>
    <w:rsid w:val="001E5D85"/>
    <w:rsid w:val="00237954"/>
    <w:rsid w:val="00257A3F"/>
    <w:rsid w:val="002A1CE6"/>
    <w:rsid w:val="002F68B9"/>
    <w:rsid w:val="00315750"/>
    <w:rsid w:val="00392DBD"/>
    <w:rsid w:val="003B7F6A"/>
    <w:rsid w:val="00434C8F"/>
    <w:rsid w:val="004A008D"/>
    <w:rsid w:val="004E4028"/>
    <w:rsid w:val="005B7A35"/>
    <w:rsid w:val="00640981"/>
    <w:rsid w:val="00674947"/>
    <w:rsid w:val="006B263C"/>
    <w:rsid w:val="007C3F0C"/>
    <w:rsid w:val="007D2AE0"/>
    <w:rsid w:val="007E041F"/>
    <w:rsid w:val="007F4C9F"/>
    <w:rsid w:val="00911299"/>
    <w:rsid w:val="00A47467"/>
    <w:rsid w:val="00AE441F"/>
    <w:rsid w:val="00AF5054"/>
    <w:rsid w:val="00B55281"/>
    <w:rsid w:val="00CB3679"/>
    <w:rsid w:val="00D44C1E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73A0-61DC-4896-97E4-F7DEC40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392DB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92DB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392DBD"/>
    <w:pPr>
      <w:jc w:val="both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semiHidden/>
    <w:rsid w:val="00392DBD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2D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2D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2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2D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92D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92DBD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1</cp:revision>
  <dcterms:created xsi:type="dcterms:W3CDTF">2017-05-08T14:36:00Z</dcterms:created>
  <dcterms:modified xsi:type="dcterms:W3CDTF">2017-05-08T14:39:00Z</dcterms:modified>
</cp:coreProperties>
</file>