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8C" w:rsidRPr="00A06B8C" w:rsidRDefault="00A06B8C" w:rsidP="00A06B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Solt Város Önkormányzat Képviselő-testületének</w:t>
      </w:r>
    </w:p>
    <w:p w:rsidR="00A06B8C" w:rsidRPr="00A06B8C" w:rsidRDefault="00441965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2/</w:t>
      </w:r>
      <w:r w:rsidR="00A06B8C"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2019.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(I.31.)</w:t>
      </w:r>
      <w:r w:rsidR="00A06B8C"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önkormányzati rendelete</w:t>
      </w: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önkormányzat Szervezeti és Működési Szabályzatáról szóló 10/2011. (III.31.) önkormányzati rendelet módosításáról</w:t>
      </w: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Solt Város Önkormányzat Képviselő-testülete az Alaptörvény 32. cikk (2) bekezdésében meghatározott eredeti jogalkotói hatáskörében, az Alaptörvény 32. cikk (1) bekezdés d) pontjában meghatározott feladatkörében eljárva, </w:t>
      </w:r>
      <w:r w:rsidRPr="00A0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szervezeti és működési szabályzatáról szóló 10/2011. (III.31.) önkormányzati rendelet 23.§ (7) bekezdésében biztosított véleményezési jogkörében eljáró Ügyrendi és Szociális Bizottság véleményének kikérésével, a következőket rendeli el:</w:t>
      </w: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1.§</w:t>
      </w: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Az önkormányzat Szervezeti és Működési Szabályzatáról szóló 10/2011. (III.31.) </w:t>
      </w:r>
      <w:r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önkormányzati rendelet 3. melléklete helyébe e rendelet 1. melléklete lép.</w:t>
      </w: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2.§</w:t>
      </w:r>
    </w:p>
    <w:p w:rsidR="00A06B8C" w:rsidRPr="00A06B8C" w:rsidRDefault="00A06B8C" w:rsidP="00A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kihirdetését követő napon lép hatályba.</w:t>
      </w: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6B8C">
        <w:rPr>
          <w:rFonts w:ascii="Times New Roman" w:hAnsi="Times New Roman" w:cs="Times New Roman"/>
          <w:sz w:val="24"/>
        </w:rPr>
        <w:t>Kalmár Pál</w:t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  <w:t>Krausz Henrikné dr.</w:t>
      </w:r>
    </w:p>
    <w:p w:rsidR="00A06B8C" w:rsidRPr="00A06B8C" w:rsidRDefault="00A06B8C" w:rsidP="00A0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6B8C">
        <w:rPr>
          <w:rFonts w:ascii="Times New Roman" w:hAnsi="Times New Roman" w:cs="Times New Roman"/>
          <w:sz w:val="24"/>
        </w:rPr>
        <w:t>polgármester</w:t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</w:r>
      <w:r w:rsidRPr="00A06B8C">
        <w:rPr>
          <w:rFonts w:ascii="Times New Roman" w:hAnsi="Times New Roman" w:cs="Times New Roman"/>
          <w:sz w:val="24"/>
        </w:rPr>
        <w:tab/>
        <w:t xml:space="preserve">       jegyző</w:t>
      </w: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6B8C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>A rendelet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6B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Pr="00A0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06B8C">
        <w:rPr>
          <w:rFonts w:ascii="Times New Roman" w:hAnsi="Times New Roman" w:cs="Times New Roman"/>
          <w:sz w:val="24"/>
          <w:szCs w:val="24"/>
        </w:rPr>
        <w:t>. napján kihirdetésre került.</w:t>
      </w: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>Solt,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6B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Pr="00A0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06B8C">
        <w:rPr>
          <w:rFonts w:ascii="Times New Roman" w:hAnsi="Times New Roman" w:cs="Times New Roman"/>
          <w:sz w:val="24"/>
          <w:szCs w:val="24"/>
        </w:rPr>
        <w:t>.</w:t>
      </w: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</w:r>
      <w:r w:rsidRPr="00A06B8C">
        <w:rPr>
          <w:rFonts w:ascii="Times New Roman" w:hAnsi="Times New Roman" w:cs="Times New Roman"/>
          <w:sz w:val="24"/>
          <w:szCs w:val="24"/>
        </w:rPr>
        <w:tab/>
        <w:t xml:space="preserve">Krausz Henrikné dr. </w:t>
      </w:r>
    </w:p>
    <w:p w:rsidR="00A06B8C" w:rsidRPr="00A06B8C" w:rsidRDefault="00A06B8C" w:rsidP="00A06B8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06B8C">
        <w:rPr>
          <w:rFonts w:ascii="Times New Roman" w:hAnsi="Times New Roman" w:cs="Times New Roman"/>
          <w:sz w:val="24"/>
          <w:szCs w:val="24"/>
        </w:rPr>
        <w:t>jegyző</w:t>
      </w:r>
    </w:p>
    <w:p w:rsidR="00A06B8C" w:rsidRDefault="00A06B8C" w:rsidP="00A06B8C">
      <w:pPr>
        <w:jc w:val="both"/>
        <w:rPr>
          <w:sz w:val="24"/>
          <w:szCs w:val="24"/>
        </w:rPr>
      </w:pPr>
    </w:p>
    <w:p w:rsidR="00A06B8C" w:rsidRDefault="00A06B8C" w:rsidP="00A06B8C">
      <w:pPr>
        <w:jc w:val="both"/>
        <w:rPr>
          <w:sz w:val="24"/>
          <w:szCs w:val="24"/>
        </w:rPr>
      </w:pPr>
    </w:p>
    <w:p w:rsidR="00A06B8C" w:rsidRDefault="00A06B8C" w:rsidP="00A06B8C">
      <w:pPr>
        <w:jc w:val="both"/>
        <w:rPr>
          <w:sz w:val="24"/>
          <w:szCs w:val="24"/>
        </w:rPr>
      </w:pPr>
    </w:p>
    <w:p w:rsidR="00A06B8C" w:rsidRDefault="00A06B8C" w:rsidP="00A06B8C">
      <w:pPr>
        <w:jc w:val="both"/>
        <w:rPr>
          <w:sz w:val="24"/>
          <w:szCs w:val="24"/>
        </w:rPr>
      </w:pPr>
    </w:p>
    <w:p w:rsidR="00A06B8C" w:rsidRDefault="00A06B8C" w:rsidP="00A06B8C">
      <w:pPr>
        <w:jc w:val="both"/>
        <w:rPr>
          <w:sz w:val="24"/>
          <w:szCs w:val="24"/>
        </w:rPr>
      </w:pPr>
    </w:p>
    <w:p w:rsidR="00A06B8C" w:rsidRDefault="00A06B8C" w:rsidP="00A06B8C">
      <w:pPr>
        <w:jc w:val="both"/>
        <w:rPr>
          <w:sz w:val="24"/>
          <w:szCs w:val="24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A06B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lastRenderedPageBreak/>
        <w:t xml:space="preserve">1. melléklet a </w:t>
      </w:r>
      <w:r w:rsidR="004419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2</w:t>
      </w:r>
      <w:r w:rsidRPr="00A06B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/2019. (</w:t>
      </w:r>
      <w:r w:rsidR="004419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I.31.</w:t>
      </w:r>
      <w:bookmarkStart w:id="0" w:name="_GoBack"/>
      <w:bookmarkEnd w:id="0"/>
      <w:r w:rsidRPr="00A06B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) önkormányzati rendelethez</w:t>
      </w:r>
    </w:p>
    <w:p w:rsidR="00A06B8C" w:rsidRPr="00A06B8C" w:rsidRDefault="00A06B8C" w:rsidP="00A06B8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„3. melléklet a 10/2011. (III.31.) önkormányzati rendelethez</w:t>
      </w:r>
    </w:p>
    <w:p w:rsidR="00A06B8C" w:rsidRPr="00A06B8C" w:rsidRDefault="00A06B8C" w:rsidP="00A06B8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A06B8C" w:rsidRPr="00A06B8C" w:rsidRDefault="00A06B8C" w:rsidP="00A06B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</w:t>
      </w:r>
    </w:p>
    <w:p w:rsidR="00A06B8C" w:rsidRPr="00A06B8C" w:rsidRDefault="00A06B8C" w:rsidP="00A06B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20"/>
          <w:szCs w:val="24"/>
          <w:lang w:eastAsia="hu-HU"/>
        </w:rPr>
      </w:pP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amely létrejött egyrészről </w:t>
      </w: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Solt Város Önkormányzat Képviselő-testülete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(6320 Solt, Béke tér 1., képviseletében eljár: Kalmár Pál polgármester) – a továbbiakban: </w:t>
      </w: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Önkormányzat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másrészről </w:t>
      </w: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Solt Város Roma Nemzetiségi Önkormányzata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(6320 Solt, Béke tér 1., képviseletében eljár: Kőrös Richárd elnök) – a továbbiakban: </w:t>
      </w: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SRNÖ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 együtt: felek) között együttműködésük szabályainak rögzítése céljából az alulírott helyen és időben az alábbi feltételekkel: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nemzetiségek jogairól szóló 2011. évi CLXXIX. törvény (a továbbiakban: </w:t>
      </w:r>
      <w:proofErr w:type="spellStart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Njtv</w:t>
      </w:r>
      <w:proofErr w:type="spellEnd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.) 80.§ (2) bekezdésében rögzített felhatalmazás alapján az </w:t>
      </w:r>
      <w:proofErr w:type="spellStart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Njtv</w:t>
      </w:r>
      <w:proofErr w:type="spellEnd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. rendelkezéseinek végrehajtása céljából a felek jelen együttműködési megállapodást kötik. A felek a közöttük lévő együttműködés jelenlegi formáit és irányait e megállapodásban rögzítik. 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hu-HU"/>
        </w:rPr>
      </w:pP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megállapodás jogi háttérszabályozása:</w:t>
      </w:r>
    </w:p>
    <w:p w:rsidR="00A06B8C" w:rsidRPr="00A06B8C" w:rsidRDefault="00A06B8C" w:rsidP="00A06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Magyarország helyi önkormányzatairól szóló 2011. CLXXXIX. törvény,</w:t>
      </w:r>
    </w:p>
    <w:p w:rsidR="00A06B8C" w:rsidRPr="00A06B8C" w:rsidRDefault="00A06B8C" w:rsidP="00A06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nemzetiségiek jogairól szóló 2011. évi CLXXIX. törvény,</w:t>
      </w:r>
    </w:p>
    <w:p w:rsidR="00A06B8C" w:rsidRPr="00A06B8C" w:rsidRDefault="00A06B8C" w:rsidP="00A06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államháztartásról szóló 2011. évi CXCV. törvény és annak végrehajtásáról szóló 368/2011. (XII.31.) Korm.rendelet,</w:t>
      </w:r>
    </w:p>
    <w:p w:rsidR="00A06B8C" w:rsidRPr="00A06B8C" w:rsidRDefault="00A06B8C" w:rsidP="00A06B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köznevelésről szóló 2011. évi CXC. törvény.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hu-HU"/>
        </w:rPr>
        <w:t>Személyi és tárgyi feltételek biztosítása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Az </w:t>
      </w: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Önkormányzat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a rendelkezésére álló anyagi eszközök arányában biztosítja – az éves önkormányzati költségvetési rendelet keretein belül – a </w:t>
      </w: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SRNÖ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részére a működéséhez szükséges feltételeket, az alábbiak szerint:</w:t>
      </w:r>
    </w:p>
    <w:p w:rsidR="00A06B8C" w:rsidRPr="00A06B8C" w:rsidRDefault="00A06B8C" w:rsidP="00A06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Az Önkormányzat a SRNÖ működéséhez igény szerint, havonta legalább 32 órában, ingyenesen biztosítja a nemzetiségi önkormányzati feladat ellátásához szükséges, 5 db tárgyalóasztallal, 20 db székkel felszerelt, 6320 Solt, Béke tér 1. szám alatt (hrsz.: 1) található Közös Önkormányzati Hivatal épületében, a padlástérben kialakított </w:t>
      </w:r>
      <w:smartTag w:uri="urn:schemas-microsoft-com:office:smarttags" w:element="metricconverter">
        <w:smartTagPr>
          <w:attr w:name="ProductID" w:val="60 m2"/>
        </w:smartTagPr>
        <w:r w:rsidRPr="00A06B8C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hu-HU"/>
          </w:rPr>
          <w:t>60 m</w:t>
        </w:r>
        <w:r w:rsidRPr="00A06B8C">
          <w:rPr>
            <w:rFonts w:ascii="Times New Roman" w:eastAsia="Times New Roman" w:hAnsi="Times New Roman" w:cs="Times New Roman"/>
            <w:snapToGrid w:val="0"/>
            <w:sz w:val="24"/>
            <w:szCs w:val="24"/>
            <w:vertAlign w:val="superscript"/>
            <w:lang w:eastAsia="hu-HU"/>
          </w:rPr>
          <w:t>2</w:t>
        </w:r>
      </w:smartTag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hu-HU"/>
        </w:rPr>
        <w:t xml:space="preserve"> 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alapterületű tanácstermét.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ingyenesen biztosítja a SRNÖ üléseinek lebonyolításához, ügyfélfogadásához az 1.1. pontban megjelölt helyiséget.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</w:t>
      </w:r>
      <w:proofErr w:type="spellStart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közmeghallgatásainak</w:t>
      </w:r>
      <w:proofErr w:type="spellEnd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, fórumainak megrendezéséhez a </w:t>
      </w:r>
      <w:r w:rsidRPr="00A06B8C"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hu-HU"/>
        </w:rPr>
        <w:t>Solti Közös Önkormányzati Hivatal 6320 Solt, Béke tér 1.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szám alatti ingatlanának dísztermét jelöli ki, melyet a SRNÖ ingyenesen vehet e célra igénybe.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a Közös Önkormányzati Hivatalon keresztül biztosítja a SRNÖ kérésének megfelelően a postai, kézbesítési, gépelési, sokszorosítási feladatok ellátását és az ezzel járó költségeket viseli.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a Közös Önkormányzati Hivatalon keresztül biztosítja a SRNÖ működéséhez (a testületi, tisztségviselői, képviselői feladatok ellátásához) szükséges tárgyi és személyi feltételeket munkakörhöz rendelten.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testületi üléseinek előkészítésével, meghívók, előterjesztések, a testületi ülések jegyzőkönyveinek és valamennyi hivatalos levelezés előkészítésével, postázásával a Közös Önkormányzati Hivatal köztisztviselőjét – munkakörhöz rendelten – bízza meg az Önkormányzat.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lastRenderedPageBreak/>
        <w:t xml:space="preserve">A SRNÖ testületi döntéseinek és a tisztségviselők döntéseinek előkészítésével, a testületi és tisztségviselői döntéshozatalhoz kapcsolódó nyilvántartási, sokszorosítási, postázási feladatok ellátásával a Közös Önkormányzati Hivatal köztisztviselőjét bízza meg az Önkormányzat.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SRNÖ költségvetésének előkészítésével és megalkotásával, valamint a költségvetéssel összefüggő adatszolgáltatási kötelezettségek teljesítésével, továbbá a SRNÖ önálló fizetési számla nyitásával, törzskönyvi nyilvántartásba vételével és adószám igénylésével, a SRNÖ működésével, gazdálkodásával kapcsolatos nyilvántartási, iratkezelési, adatszolgáltatási feladatokat, kötelezettségeket a jegyző a Közös Önkormányzati Hivatal Pénzügyi Csoportján keresztül biztosítja a helyi önkormányzat és költségvetési szerveivel egyező rendben, határidővel, együttműködési kötelezettséggel.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figyelemmel kíséri a roma nemzetiséget érintő jogalkotási folyamatokat, és bármely szintű jogszabályi változásról tájékoztatja a SRNÖ-t a kölcsönösség elve alapján.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 biztosítja a jelnyelv és a speciális kommunikációs rendszer használatát.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1-10. pontokban meghatározott feladatellátáshoz kapcsolódó költségeket - a SRNÖ tagjai telefonhasználata költségeinek kivételével – az Önkormányzat vállalja.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SRNÖ képviselő-testületi ülésein, </w:t>
      </w:r>
      <w:proofErr w:type="spellStart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közmeghallgatásán</w:t>
      </w:r>
      <w:proofErr w:type="spellEnd"/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Krausz Henrikné dr. jegyző megbízásából a képesítési előírásoknak megfelelő végzettséggel rendelkező köztisztviselő vesz részt és jelzi, ha törvénysértést észlel.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SRNÖ tudomásul veszi, hogy a működéséhez biztosított ingó és ingatlan vagyontárgyakat kizárólag a testület működésével összefüggő célokra használhatja, azokat harmadik személy részére semmilyen más céllal használatba nem adhatja.</w:t>
      </w:r>
    </w:p>
    <w:p w:rsidR="00A06B8C" w:rsidRPr="00A06B8C" w:rsidRDefault="00A06B8C" w:rsidP="00A06B8C">
      <w:pPr>
        <w:widowControl w:val="0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SRNÖ KÖLTSÉGVETÉSÉVEL KAPCSOLATOS FELADATOK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központi költségvetésről szóló törvény hatálybalépését követően, a költségvetésre vonatkozó részleges információk ismeretében a jegyző megbízottja folytatja az egyeztetést a SRNÖ elnökével.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 pénzügyi csoport közreműködésével készíti elő a SRNÖ költségvetési határozatának tervezetét. A határozat-tervezetet az SRNÖ elnöke </w:t>
      </w:r>
      <w:r w:rsidRPr="00A06B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február 15-éig, ha a központi költségvetésről szóló törvényt az Országgyűlés a naptári év kezdetéig nem fogadta el, a központi költségvetésről szóló törvény hatálybalépését követő negyvenötödik napig nyújtja be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képviselő-testületnek. A SRNÖ képviselő-testülete megtárgyalja, és önálló határozatában elfogadja a SRNÖ költségvetését.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SRNÖ az eredeti előirányzatán felül többletbevételt ér el, vagy bevételkiesése van, illetve kiadási előirányzatain belül átcsoportosítást hajt végre, módosítja a költségvetéséről szóló határozatát. A módosítást a pénzügyi csoport készíti elő.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SRNÖ költségvetési előirányzatai a SRNÖ képviselő-testületének határozata alapján módosíthatók.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költségvetési határozatát úgy fogadja el, és erről információt a pénzügyi csoportnak úgy szolgáltat, hogy az, a költségvetésével kapcsolatos tájékoztatási kötelezettségének határidőben eleget tudjon tenni.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a SRNÖ gazdálkodásáról a hatályos jogszabályok alapján beszámol, tájékoztatást ad.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num" w:pos="54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SRNÖ gazdálkodásának végrehajtásával kapcsolatos feladatokat a jegyző a Közös Önkormányzati Hivatal Pénzügyi Csoportja útján látja el.</w:t>
      </w:r>
    </w:p>
    <w:p w:rsid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KÖTELEZETTSÉGVÁLLALÁS, ELLENJEGYZÉS, UTALVÁNYOZÁS, ÉRVÉNYESÍTÉS, SZAKMAI TELJESÍTÉSIGAZOLÁS SZABÁLYAI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kötelezettségvállalás, utalványozás, ellenjegyzés, érvényesítés jelen megállapodás 1. mellékletét képező aláírási címpéldány szerint történik.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rendje: A SRNÖ kiadási előirányzatai terhére a SRNÖ elnöke vagy az általa írásban felhatalmazott SRNÖ képviselő jogosult kötelezettségvállalásra. A kötelezettségvállalás előtt, a kötelezettséget vállalónak meg kell győződnie arról, hogy a rendelkezésre álló fel nem használt előirányzat biztosítja-e a kiadás teljesítésére a fedezetet. Kötelezettségvállalás 50.000,-Ft felett csak írásban és a kötelezettség ellenjegyzése után történhet.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ellenjegyzésre a kötelezettségvállalás dokumentumán a pénzügyi ellenjegyzés dátumának szerepeltetésével, </w:t>
      </w:r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„pénzügyi ellenjegyzés”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megjelöléssel, a SRNÖ kiadási előirányzatai terhére vállalt kötelezettség esetén a Közös Önkormányzati Hivatal gazdasági vezetője írásban jogosult.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ellenjegyzőnek a pénzügyi ellenjegyzést megelőzően meg kell győződnie arról, hogy </w:t>
      </w:r>
    </w:p>
    <w:p w:rsidR="00A06B8C" w:rsidRPr="00A06B8C" w:rsidRDefault="00A06B8C" w:rsidP="00A06B8C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szükséges szabad előirányzat rendelkezésre áll, </w:t>
      </w:r>
    </w:p>
    <w:p w:rsidR="00A06B8C" w:rsidRPr="00A06B8C" w:rsidRDefault="00A06B8C" w:rsidP="00A06B8C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kifizetési időpontokban a pénzügyi fedezet biztosított,</w:t>
      </w:r>
    </w:p>
    <w:p w:rsidR="00A06B8C" w:rsidRPr="00A06B8C" w:rsidRDefault="00A06B8C" w:rsidP="00A06B8C">
      <w:pPr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nem sérti a gazdálkodásra vonatkozó szabályokat.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ellenjegyző a 3.4. pontban foglalt feladata ellátásához szükség szerint szakértőt vehet igénybe.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kötelezettségvállalás nem felelt meg a 3.4. pontban előírtaknak, a pénzügyi ellenjegyzőnek erről írásban tájékoztatnia kell a kötelezettségvállalót, illetve a SRNÖ elnökét.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igazolása során ellenőrizhető okmányok alapján ellenőrizni és igazolni kell a kiadások teljesítésének jogosságát, összegszerűségét, ellenszolgáltatást is magába foglaló kötelezettségvállalás esetében – ha a kifizetés vagy annak egy része az ellenszolgáltatás teljesítését követően esedékes – annak teljesítését.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teljesítést az igazolás dátumának és a teljesítés tényére történő utalás megjelölésével, az arra jogosult személy aláírásával kell igazolni.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igazolásának a kincstár által számfejtett személyi jellegű juttatások kifizetését kivéve, ki kell terjednie valamennyi kiadásra.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igazolására a SRNÖ elnöke jogosult. Távolléte, összeférhetetlensége esetén az elnökhelyettes jogosult.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teljesítésre benyújtott bizonylat, teljesítés igazolójának a kifizetés jogosságát, összegszerűségét, a szerződés, megrendelés, megállapodás, egyéb kötelezettségvállalás teljesítését kell aláírásával igazolnia.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igazolási kötelezettség végrehajtását „</w:t>
      </w:r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szakmai teljesítést igazolom”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szöveg megjelölésével és az igazolás időpontjának feltüntetésével kell az arra jogosultnak igazolni.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alapján elvégzett teljesítés megtörténtét a szolgáltatásnak megfelelő mellékletekkel dokumentáltan (szállítólevél, </w:t>
      </w:r>
      <w:proofErr w:type="gramStart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munkalap,</w:t>
      </w:r>
      <w:proofErr w:type="gramEnd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kell igazolni. Az igazolás történhet a számlán, a kifizetési bizonylaton közvetlenül, illetve a teljesítést igazoló külön nyomtatványon.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teljesítésigazolás alapján az érvényesítést a Közös Önkormányzati Hivatal Pénzügyi Csoportjának munkatársa végzi „</w:t>
      </w:r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város önkormányzatának pénzgazdálkodásával kapcsolatos kötelezettségvállalás pénzügyi ellenjegyző a teljesítés igazolása, érvényesítés és utalványozás </w:t>
      </w:r>
      <w:proofErr w:type="spellStart"/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hatásbani</w:t>
      </w:r>
      <w:proofErr w:type="spellEnd"/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rendjéről szóló együttes utasítás”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érvényesítés megtörténtét érvényesítési záradékban kell rögzíteni, amelynek tartalmaznia kell az „</w:t>
      </w:r>
      <w:r w:rsidRPr="00A06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érvényesítve”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megjelölést, az érvényesítés dátumát, az érvényesítő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aláírását.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érvényesítő ellenőrzi az összegszerűséget, a fedezet meglétét és azt, hogy a megelőző ügymenetben a vonatkozó jogszabályokban, belső szabályzatokban foglaltakat betartották-e.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kiadások utalványozása az érvényesített okmányok alapján történik.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Utalványozni készpénzes kifizetési mód esetén az érvényesített pénztárbizonylatra rávezetett, más esetben külön írásbeli rendelkezéssel lehet.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kiadás teljesítésének, a bevétel beszedésének vagy elszámolásának elrendelésére (a továbbiakban: utalványozásra) kizárólag a SRNÖ elnöke, vagy távollétében, összeférhetetlensége, érintettsége esetén a SRNÖ elnökhelyettese jogosult. Utalványozni csak az érvényesítés után lehet. Pénzügyi teljesítésre az utalványozás után, és az utalványozás ellenjegyzése mellett került sor.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jogosult, a teljesítést igazoló személlyel és a pénzügyi ellenjegyzővel.</w:t>
      </w:r>
    </w:p>
    <w:p w:rsidR="00A06B8C" w:rsidRPr="00A06B8C" w:rsidRDefault="00A06B8C" w:rsidP="00A06B8C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 SRNÖ pénzforgalmi számlája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Solt Város Roma Nemzetiségi Önkormányzat pénzforgalmi számlaszáma: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OTP BANK Nyrt. Solti Fiókja 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Solt Város Roma Nemzetiségi Önkormányzat Elszámolási számla: 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11732301-15778549-00000000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gazdálkodásával és pénzellátásával kapcsolatos minden pénzforgalmi számlájához kapcsolódó aktus – külön a részére és kizárólagos használatára megnyitott – fenti pénzforgalmi számlán bonyolódik.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működésének általános támogatását a költségvetési törvényben meghatározottak szerint veszi igénybe. 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Vagyoni és számviteli nyilvántartások, az adatszolgáltatás rendje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Közös Önkormányzati Hivatal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Csoportja a SRNÖ vagyoni, számviteli nyilvántartásait az önkormányzat nyilvántartásain belül, elkülönítetten kezeli.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számviteli nyilvántartás alapjául szolgáló dokumentumokat (bizonylatokat, szerződéseket, bankszámlakivonatokat, </w:t>
      </w:r>
      <w:proofErr w:type="gramStart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számlákat,</w:t>
      </w:r>
      <w:proofErr w:type="gramEnd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a SRNÖ elnöke – vagy e feladattal megbízott tagja – köteles minden tárgyhónapot követő hónap 5. napjáig a </w:t>
      </w:r>
      <w:r w:rsidRPr="00A06B8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Közös Önkormányzati Hivatal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SRNÖ gazdasági ügyintézésével megbízott munkatársának leadni.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adatszolgáltatás során szolgáltatott adatok valódiságáért, a számviteli szabályokkal és a statisztikai rendszerrel való tartalmi egyezőségéért a SRNÖ tekintetében a SRNÖ elnöke, a helyi önkormányzat polgármestere és jegyzője együttesen felelős.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tulajdonában, illetve használatában álló vagyontárgyakról nyilvántartást a Közös Önkormányzati Hivatal Pénzügyi Csoportja vezet. A leltározáshoz, selejtezéshez, illetve a vagyontárgyakban bekövetkező változásokról információt a SRNÖ elnöke szolgáltat a jegyző által írásban kijelölt munkatárs számára.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SRNÖ gazdálkodásában belső ellenőrzésére a települési önkormányzat és intézményei belső ellenőrzésére vonatkozó szabályok alkalmazandók. </w:t>
      </w:r>
    </w:p>
    <w:p w:rsidR="00A06B8C" w:rsidRDefault="00A06B8C" w:rsidP="00A06B8C">
      <w:pPr>
        <w:widowControl w:val="0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Default="00A06B8C" w:rsidP="00A06B8C">
      <w:pPr>
        <w:widowControl w:val="0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Default="00A06B8C" w:rsidP="00A06B8C">
      <w:pPr>
        <w:widowControl w:val="0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EGYÉB MEGÁLLAPODÁSOK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SRNÖ hatékony munkát végez a roma nemzetiség társadalomba történő beilleszkedése érdekében, ezzel segítve az Önkormányzat roma nemzetiséggel kapcsolatos politikáját és a napi operatív feladatokat.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SRNÖ segítséget nyújt a nemzetiségi önkormányzathoz fordulók számára.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megállapodással nem érintett kérdések tekintetében az </w:t>
      </w:r>
      <w:proofErr w:type="spellStart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Njtv</w:t>
      </w:r>
      <w:proofErr w:type="spellEnd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valamint Solt Város Önkormányzat rendeletei, határozata és a SRNÖ határozatai az </w:t>
      </w:r>
      <w:proofErr w:type="spellStart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irányadóak</w:t>
      </w:r>
      <w:proofErr w:type="spellEnd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Solt Város Önkormányzata és Solt Város Roma Nemzetiségi Önkormányzat Képviselő-testületei határozatlan időre kötik.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minden év január 31. napjáig, általános vagy időközi választás esetén az alakuló ülést követő 30 napon belül felül kell vizsgálni.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elfogadásával hatályát veszti Solt Város Önkormányzat Képviselő-testületének 8/2018. (II.15.) Képv.t. határozata és Solt Város Roma Nemzetiségi Önkormányzat Képviselő-testületének 2/2018. (I.26.) </w:t>
      </w:r>
      <w:r w:rsidRPr="00A06B8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SRNÖ képv.t.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határozata. </w:t>
      </w:r>
    </w:p>
    <w:p w:rsidR="00A06B8C" w:rsidRPr="00A06B8C" w:rsidRDefault="00A06B8C" w:rsidP="00A06B8C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Solt Város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6/2019. (I.31.)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Képv.t. határozatával, míg Solt Város Roma Nemzetiségi Önkormányzata Képviselő-testülete 5/2019. (I.17.)</w:t>
      </w:r>
      <w:r w:rsidRPr="00A06B8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SRNÖ képv.t. 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határozatával hagyta jóvá. 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S o l t, 2019. február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Kalmár Pál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Kőrös Richárd</w:t>
      </w:r>
    </w:p>
    <w:p w:rsidR="00A06B8C" w:rsidRPr="00A06B8C" w:rsidRDefault="00A06B8C" w:rsidP="00A06B8C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SRNÖ elnöke</w:t>
      </w:r>
    </w:p>
    <w:p w:rsidR="00A06B8C" w:rsidRDefault="00A06B8C" w:rsidP="00A06B8C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tabs>
          <w:tab w:val="left" w:pos="709"/>
          <w:tab w:val="center" w:pos="1701"/>
          <w:tab w:val="center" w:pos="708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UTALVÁNYOZÁSI, ELLENJEGYZŐI ÉS SZAKMAI TELJESÍTÉS IGAZOLÁSI JOGGAL FELRUHÁZOTT SZEMÉLYEK</w:t>
      </w:r>
    </w:p>
    <w:p w:rsidR="00A06B8C" w:rsidRPr="00A06B8C" w:rsidRDefault="00A06B8C" w:rsidP="00A06B8C">
      <w:pPr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06B8C" w:rsidRPr="00A06B8C" w:rsidRDefault="00A06B8C" w:rsidP="00A06B8C">
      <w:pPr>
        <w:widowControl w:val="0"/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Kötelezettségvállaló: Kőrös Richárd elnök, akadályoztatása, összeférhetetlenség esetén Jakab László József elnökhelyettes</w:t>
      </w:r>
    </w:p>
    <w:p w:rsidR="00A06B8C" w:rsidRPr="00A06B8C" w:rsidRDefault="00A06B8C" w:rsidP="00A06B8C">
      <w:pPr>
        <w:widowControl w:val="0"/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Utalványozó: Kőrös Richárd elnök, akadályoztatása, összeférhetetlenség esetén Jakab László József elnökhelyettes</w:t>
      </w:r>
    </w:p>
    <w:p w:rsidR="00A06B8C" w:rsidRPr="00A06B8C" w:rsidRDefault="00A06B8C" w:rsidP="00A06B8C">
      <w:pPr>
        <w:widowControl w:val="0"/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ellenjegyző: Dani Attiláné pénzügyi előadó, távolléte esetén: Molnár Ágnes pénzügyi előadó</w:t>
      </w:r>
    </w:p>
    <w:p w:rsidR="00A06B8C" w:rsidRPr="00A06B8C" w:rsidRDefault="00A06B8C" w:rsidP="00A06B8C">
      <w:pPr>
        <w:widowControl w:val="0"/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Érvényesítő: Molnár Ágnes pénzügyi előadó, távolléte esetén: </w:t>
      </w:r>
      <w:proofErr w:type="spellStart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>Lókiné</w:t>
      </w:r>
      <w:proofErr w:type="spellEnd"/>
      <w:r w:rsidRPr="00A0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Sebők Brigitta pénzügyi előadó</w:t>
      </w:r>
    </w:p>
    <w:p w:rsidR="00A06B8C" w:rsidRPr="00A06B8C" w:rsidRDefault="00A06B8C" w:rsidP="00A06B8C">
      <w:pPr>
        <w:widowControl w:val="0"/>
        <w:numPr>
          <w:ilvl w:val="0"/>
          <w:numId w:val="5"/>
        </w:numPr>
        <w:tabs>
          <w:tab w:val="clear" w:pos="36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06B8C">
        <w:rPr>
          <w:rFonts w:ascii="Times New Roman" w:eastAsia="Times New Roman" w:hAnsi="Times New Roman" w:cs="Times New Roman"/>
          <w:sz w:val="24"/>
          <w:szCs w:val="20"/>
          <w:lang w:eastAsia="hu-HU"/>
        </w:rPr>
        <w:t>Szakmai igazoló: Kőrös Richárd elnök, akadályoztatása, összeférhetetlenség esetén Jakab László József elnökhelyettes</w:t>
      </w:r>
    </w:p>
    <w:p w:rsidR="00A06B8C" w:rsidRPr="00A06B8C" w:rsidRDefault="00A06B8C" w:rsidP="00A06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06B8C" w:rsidRPr="00A06B8C" w:rsidRDefault="00A06B8C" w:rsidP="00A0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450C8E" w:rsidRDefault="00450C8E"/>
    <w:sectPr w:rsidR="00450C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8C" w:rsidRDefault="00A06B8C" w:rsidP="00A06B8C">
      <w:pPr>
        <w:spacing w:after="0" w:line="240" w:lineRule="auto"/>
      </w:pPr>
      <w:r>
        <w:separator/>
      </w:r>
    </w:p>
  </w:endnote>
  <w:endnote w:type="continuationSeparator" w:id="0">
    <w:p w:rsidR="00A06B8C" w:rsidRDefault="00A06B8C" w:rsidP="00A0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776025"/>
      <w:docPartObj>
        <w:docPartGallery w:val="Page Numbers (Bottom of Page)"/>
        <w:docPartUnique/>
      </w:docPartObj>
    </w:sdtPr>
    <w:sdtEndPr/>
    <w:sdtContent>
      <w:p w:rsidR="00A06B8C" w:rsidRDefault="00A06B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6B8C" w:rsidRDefault="00A06B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8C" w:rsidRDefault="00A06B8C" w:rsidP="00A06B8C">
      <w:pPr>
        <w:spacing w:after="0" w:line="240" w:lineRule="auto"/>
      </w:pPr>
      <w:r>
        <w:separator/>
      </w:r>
    </w:p>
  </w:footnote>
  <w:footnote w:type="continuationSeparator" w:id="0">
    <w:p w:rsidR="00A06B8C" w:rsidRDefault="00A06B8C" w:rsidP="00A0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6B1"/>
    <w:multiLevelType w:val="singleLevel"/>
    <w:tmpl w:val="5372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F1D0C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362B0E"/>
    <w:multiLevelType w:val="singleLevel"/>
    <w:tmpl w:val="E9A86BF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4B5A7BBF"/>
    <w:multiLevelType w:val="multilevel"/>
    <w:tmpl w:val="5748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257951"/>
    <w:multiLevelType w:val="singleLevel"/>
    <w:tmpl w:val="03B2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8C"/>
    <w:rsid w:val="00005786"/>
    <w:rsid w:val="00082CCA"/>
    <w:rsid w:val="001B6AFC"/>
    <w:rsid w:val="002421AF"/>
    <w:rsid w:val="00287D87"/>
    <w:rsid w:val="00344D61"/>
    <w:rsid w:val="00351905"/>
    <w:rsid w:val="003820D4"/>
    <w:rsid w:val="00441965"/>
    <w:rsid w:val="00441A5A"/>
    <w:rsid w:val="004443B7"/>
    <w:rsid w:val="00450C8E"/>
    <w:rsid w:val="00522186"/>
    <w:rsid w:val="00544E17"/>
    <w:rsid w:val="00552A04"/>
    <w:rsid w:val="00620FAE"/>
    <w:rsid w:val="0065338B"/>
    <w:rsid w:val="00690BB1"/>
    <w:rsid w:val="006C03C5"/>
    <w:rsid w:val="007E2952"/>
    <w:rsid w:val="00887E24"/>
    <w:rsid w:val="008C578F"/>
    <w:rsid w:val="00903289"/>
    <w:rsid w:val="00942CC9"/>
    <w:rsid w:val="0096597F"/>
    <w:rsid w:val="00A06B8C"/>
    <w:rsid w:val="00AA4120"/>
    <w:rsid w:val="00AC3B50"/>
    <w:rsid w:val="00AC42B4"/>
    <w:rsid w:val="00B24590"/>
    <w:rsid w:val="00B26AFF"/>
    <w:rsid w:val="00B51F56"/>
    <w:rsid w:val="00BE3A1A"/>
    <w:rsid w:val="00CC5A86"/>
    <w:rsid w:val="00D62A2B"/>
    <w:rsid w:val="00D7183E"/>
    <w:rsid w:val="00D9355E"/>
    <w:rsid w:val="00DC70FC"/>
    <w:rsid w:val="00E63DE7"/>
    <w:rsid w:val="00EA7875"/>
    <w:rsid w:val="00EF512D"/>
    <w:rsid w:val="00F26E96"/>
    <w:rsid w:val="00F71125"/>
    <w:rsid w:val="00F83211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79C8D"/>
  <w15:chartTrackingRefBased/>
  <w15:docId w15:val="{42B8F163-CA63-494F-9474-521177D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B8C"/>
  </w:style>
  <w:style w:type="paragraph" w:styleId="llb">
    <w:name w:val="footer"/>
    <w:basedOn w:val="Norml"/>
    <w:link w:val="llbChar"/>
    <w:uiPriority w:val="99"/>
    <w:unhideWhenUsed/>
    <w:rsid w:val="00A0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1982</Words>
  <Characters>13676</Characters>
  <Application>Microsoft Office Word</Application>
  <DocSecurity>0</DocSecurity>
  <Lines>113</Lines>
  <Paragraphs>31</Paragraphs>
  <ScaleCrop>false</ScaleCrop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Györgyi</dc:creator>
  <cp:keywords/>
  <dc:description/>
  <cp:lastModifiedBy>Juhász Györgyi</cp:lastModifiedBy>
  <cp:revision>2</cp:revision>
  <dcterms:created xsi:type="dcterms:W3CDTF">2019-02-01T10:30:00Z</dcterms:created>
  <dcterms:modified xsi:type="dcterms:W3CDTF">2019-02-12T10:03:00Z</dcterms:modified>
</cp:coreProperties>
</file>